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143CE" w14:textId="147B8AC9" w:rsidR="00E542A2" w:rsidRDefault="00503A60">
      <w:pPr>
        <w:rPr>
          <w:rFonts w:ascii="Times New Roman" w:eastAsia="Times New Roman" w:hAnsi="Times New Roman" w:cs="Times New Roman"/>
        </w:rPr>
      </w:pPr>
      <w:r>
        <w:rPr>
          <w:noProof/>
        </w:rPr>
        <mc:AlternateContent>
          <mc:Choice Requires="wps">
            <w:drawing>
              <wp:anchor distT="0" distB="0" distL="114300" distR="114300" simplePos="0" relativeHeight="251658240" behindDoc="0" locked="0" layoutInCell="1" hidden="0" allowOverlap="1" wp14:anchorId="0F9CE0A7" wp14:editId="171A0286">
                <wp:simplePos x="0" y="0"/>
                <wp:positionH relativeFrom="margin">
                  <wp:posOffset>2390775</wp:posOffset>
                </wp:positionH>
                <wp:positionV relativeFrom="margin">
                  <wp:posOffset>-294916</wp:posOffset>
                </wp:positionV>
                <wp:extent cx="4810125" cy="1838325"/>
                <wp:effectExtent l="0" t="0" r="0" b="0"/>
                <wp:wrapNone/>
                <wp:docPr id="11" name="Rectangle 11"/>
                <wp:cNvGraphicFramePr/>
                <a:graphic xmlns:a="http://schemas.openxmlformats.org/drawingml/2006/main">
                  <a:graphicData uri="http://schemas.microsoft.com/office/word/2010/wordprocessingShape">
                    <wps:wsp>
                      <wps:cNvSpPr/>
                      <wps:spPr>
                        <a:xfrm>
                          <a:off x="0" y="0"/>
                          <a:ext cx="4810125" cy="1838325"/>
                        </a:xfrm>
                        <a:prstGeom prst="rect">
                          <a:avLst/>
                        </a:prstGeom>
                        <a:noFill/>
                        <a:ln>
                          <a:noFill/>
                        </a:ln>
                      </wps:spPr>
                      <wps:txbx>
                        <w:txbxContent>
                          <w:p w14:paraId="6DA626F0" w14:textId="77777777" w:rsidR="00E542A2" w:rsidRDefault="00503A60">
                            <w:pPr>
                              <w:jc w:val="center"/>
                              <w:textDirection w:val="btLr"/>
                            </w:pPr>
                            <w:r>
                              <w:rPr>
                                <w:color w:val="000000"/>
                                <w:sz w:val="44"/>
                              </w:rPr>
                              <w:t>Time Travellers</w:t>
                            </w:r>
                          </w:p>
                        </w:txbxContent>
                      </wps:txbx>
                      <wps:bodyPr spcFirstLastPara="1" wrap="square" lIns="91425" tIns="45700" rIns="91425" bIns="45700" anchor="t" anchorCtr="0">
                        <a:noAutofit/>
                      </wps:bodyPr>
                    </wps:wsp>
                  </a:graphicData>
                </a:graphic>
              </wp:anchor>
            </w:drawing>
          </mc:Choice>
          <mc:Fallback>
            <w:pict>
              <v:rect w14:anchorId="0F9CE0A7" id="Rectangle 11" o:spid="_x0000_s1026" style="position:absolute;margin-left:188.25pt;margin-top:-23.2pt;width:378.75pt;height:144.75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" filled="f" stroked="f">
                <v:textbox inset="2.53958mm,1.2694mm,2.53958mm,1.2694mm">
                  <w:txbxContent>
                    <w:p w14:paraId="6DA626F0" w14:textId="77777777" w:rsidR="00E542A2" w:rsidRDefault="00503A60">
                      <w:pPr>
                        <w:jc w:val="center"/>
                        <w:textDirection w:val="btLr"/>
                      </w:pPr>
                      <w:r>
                        <w:rPr>
                          <w:color w:val="000000"/>
                          <w:sz w:val="44"/>
                        </w:rPr>
                        <w:t>Time Travellers</w:t>
                      </w:r>
                    </w:p>
                  </w:txbxContent>
                </v:textbox>
                <w10:wrap anchorx="margin" anchory="margin"/>
              </v:rect>
            </w:pict>
          </mc:Fallback>
        </mc:AlternateContent>
      </w:r>
      <w:bookmarkStart w:id="0" w:name="_GoBack"/>
      <w:r>
        <w:rPr>
          <w:noProof/>
        </w:rPr>
        <w:drawing>
          <wp:anchor distT="0" distB="0" distL="0" distR="0" simplePos="0" relativeHeight="251659264" behindDoc="1" locked="0" layoutInCell="1" hidden="0" allowOverlap="1" wp14:anchorId="48220A41" wp14:editId="5CF047C3">
            <wp:simplePos x="0" y="0"/>
            <wp:positionH relativeFrom="column">
              <wp:posOffset>-446182</wp:posOffset>
            </wp:positionH>
            <wp:positionV relativeFrom="paragraph">
              <wp:posOffset>-479233</wp:posOffset>
            </wp:positionV>
            <wp:extent cx="10728673" cy="7661692"/>
            <wp:effectExtent l="0" t="0" r="0" b="0"/>
            <wp:wrapNone/>
            <wp:docPr id="13" name="image13.png" descr="Stone Age - Wikipedia"/>
            <wp:cNvGraphicFramePr/>
            <a:graphic xmlns:a="http://schemas.openxmlformats.org/drawingml/2006/main">
              <a:graphicData uri="http://schemas.openxmlformats.org/drawingml/2006/picture">
                <pic:pic xmlns:pic="http://schemas.openxmlformats.org/drawingml/2006/picture">
                  <pic:nvPicPr>
                    <pic:cNvPr id="0" name="image13.png" descr="Stone Age - Wikipedia"/>
                    <pic:cNvPicPr preferRelativeResize="0"/>
                  </pic:nvPicPr>
                  <pic:blipFill>
                    <a:blip r:embed="rId4"/>
                    <a:srcRect/>
                    <a:stretch>
                      <a:fillRect/>
                    </a:stretch>
                  </pic:blipFill>
                  <pic:spPr>
                    <a:xfrm>
                      <a:off x="0" y="0"/>
                      <a:ext cx="10728673" cy="7661692"/>
                    </a:xfrm>
                    <a:prstGeom prst="rect">
                      <a:avLst/>
                    </a:prstGeom>
                    <a:ln/>
                  </pic:spPr>
                </pic:pic>
              </a:graphicData>
            </a:graphic>
          </wp:anchor>
        </w:drawing>
      </w:r>
      <w:bookmarkEnd w:id="0"/>
      <w:r>
        <w:rPr>
          <w:noProof/>
        </w:rPr>
        <mc:AlternateContent>
          <mc:Choice Requires="wps">
            <w:drawing>
              <wp:anchor distT="0" distB="0" distL="114300" distR="114300" simplePos="0" relativeHeight="251660288" behindDoc="0" locked="0" layoutInCell="1" hidden="0" allowOverlap="1" wp14:anchorId="08FDF01D" wp14:editId="10F14E12">
                <wp:simplePos x="0" y="0"/>
                <wp:positionH relativeFrom="column">
                  <wp:posOffset>1</wp:posOffset>
                </wp:positionH>
                <wp:positionV relativeFrom="paragraph">
                  <wp:posOffset>0</wp:posOffset>
                </wp:positionV>
                <wp:extent cx="2996565" cy="3460002"/>
                <wp:effectExtent l="0" t="0" r="0" b="0"/>
                <wp:wrapNone/>
                <wp:docPr id="10" name="Rectangle 10"/>
                <wp:cNvGraphicFramePr/>
                <a:graphic xmlns:a="http://schemas.openxmlformats.org/drawingml/2006/main">
                  <a:graphicData uri="http://schemas.microsoft.com/office/word/2010/wordprocessingShape">
                    <wps:wsp>
                      <wps:cNvSpPr/>
                      <wps:spPr>
                        <a:xfrm>
                          <a:off x="3852480" y="2054762"/>
                          <a:ext cx="2987040" cy="3450477"/>
                        </a:xfrm>
                        <a:prstGeom prst="rect">
                          <a:avLst/>
                        </a:prstGeom>
                        <a:solidFill>
                          <a:schemeClr val="lt1"/>
                        </a:solidFill>
                        <a:ln w="9525" cap="flat" cmpd="sng">
                          <a:solidFill>
                            <a:srgbClr val="000000"/>
                          </a:solidFill>
                          <a:prstDash val="solid"/>
                          <a:round/>
                          <a:headEnd type="none" w="sm" len="sm"/>
                          <a:tailEnd type="none" w="sm" len="sm"/>
                        </a:ln>
                      </wps:spPr>
                      <wps:txbx>
                        <w:txbxContent>
                          <w:p w14:paraId="581D8C99" w14:textId="77777777" w:rsidR="00E542A2" w:rsidRDefault="00503A60">
                            <w:pPr>
                              <w:textDirection w:val="btLr"/>
                            </w:pPr>
                            <w:r>
                              <w:rPr>
                                <w:color w:val="000000"/>
                              </w:rPr>
                              <w:t>Maths</w:t>
                            </w:r>
                          </w:p>
                          <w:p w14:paraId="00A7A2C0" w14:textId="77777777" w:rsidR="00E542A2" w:rsidRDefault="00503A60">
                            <w:pPr>
                              <w:textDirection w:val="btLr"/>
                            </w:pPr>
                            <w:r>
                              <w:rPr>
                                <w:color w:val="000000"/>
                                <w:sz w:val="20"/>
                              </w:rPr>
                              <w:t>Number: Place Value – represent and partition numbers to 100, number line to 100 and 1000, hundreds, represent and partition numbers to 1000, hundreds, tens and ones, find 1, 10 or 100 more or less, estimating on a number line to 1000, compare and order nu</w:t>
                            </w:r>
                            <w:r>
                              <w:rPr>
                                <w:color w:val="000000"/>
                                <w:sz w:val="20"/>
                              </w:rPr>
                              <w:t>mbers to 1000 and count in 50s.</w:t>
                            </w:r>
                          </w:p>
                          <w:p w14:paraId="3A1B5912" w14:textId="77777777" w:rsidR="00E542A2" w:rsidRDefault="00503A60">
                            <w:pPr>
                              <w:textDirection w:val="btLr"/>
                            </w:pPr>
                            <w:r>
                              <w:rPr>
                                <w:color w:val="000000"/>
                                <w:sz w:val="20"/>
                              </w:rPr>
                              <w:t xml:space="preserve">Number: Addition and Subtraction – Apply number bonds within 10, add and subtract 1s, 10s and 100s, spot the pattern, add and subtract 1s across a 1, add and subtract 10s across a 100, make connections, add and subtract two </w:t>
                            </w:r>
                            <w:r>
                              <w:rPr>
                                <w:color w:val="000000"/>
                                <w:sz w:val="20"/>
                              </w:rPr>
                              <w:t>numbers (no exchange), add and subtract two numbers (across a 10 and a 100), add and subtract 2-digit and 3-digit numbers, subtract a 2-digit number from a 3-digit number, complements to 100, estimate answers, inverse operations and make decisions.</w:t>
                            </w:r>
                          </w:p>
                          <w:p w14:paraId="4634DFA8" w14:textId="77777777" w:rsidR="00E542A2" w:rsidRDefault="00503A60">
                            <w:pPr>
                              <w:textDirection w:val="btLr"/>
                            </w:pPr>
                            <w:r>
                              <w:rPr>
                                <w:color w:val="000000"/>
                                <w:sz w:val="20"/>
                              </w:rPr>
                              <w:t>Number:</w:t>
                            </w:r>
                            <w:r>
                              <w:rPr>
                                <w:color w:val="000000"/>
                                <w:sz w:val="20"/>
                              </w:rPr>
                              <w:t xml:space="preserve"> Multiplication and Division – Multiplication – equal groups, use arrays, multiples of 2, 5 and 10, sharing and grouping, multiplying and dividing by 3, 4 and 8 and linking the 2, 4 and 8 times-tables together.</w:t>
                            </w:r>
                          </w:p>
                          <w:p w14:paraId="75750659" w14:textId="77777777" w:rsidR="00E542A2" w:rsidRDefault="00E542A2">
                            <w:pPr>
                              <w:textDirection w:val="btLr"/>
                            </w:pPr>
                          </w:p>
                          <w:p w14:paraId="258167C4" w14:textId="77777777" w:rsidR="00E542A2" w:rsidRDefault="00E542A2">
                            <w:pPr>
                              <w:textDirection w:val="btLr"/>
                            </w:pPr>
                          </w:p>
                          <w:p w14:paraId="70767F2D" w14:textId="77777777" w:rsidR="00E542A2" w:rsidRDefault="00E542A2">
                            <w:pPr>
                              <w:textDirection w:val="btLr"/>
                            </w:pPr>
                          </w:p>
                        </w:txbxContent>
                      </wps:txbx>
                      <wps:bodyPr spcFirstLastPara="1" wrap="square" lIns="91425" tIns="45700" rIns="91425" bIns="45700" anchor="t" anchorCtr="0">
                        <a:noAutofit/>
                      </wps:bodyPr>
                    </wps:wsp>
                  </a:graphicData>
                </a:graphic>
              </wp:anchor>
            </w:drawing>
          </mc:Choice>
          <mc:Fallback>
            <w:pict>
              <v:rect w14:anchorId="08FDF01D" id="Rectangle 10" o:spid="_x0000_s1027" style="position:absolute;margin-left:0;margin-top:0;width:235.95pt;height:272.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" fillcolor="white [3201]">
                <v:stroke startarrowwidth="narrow" startarrowlength="short" endarrowwidth="narrow" endarrowlength="short" joinstyle="round"/>
                <v:textbox inset="2.53958mm,1.2694mm,2.53958mm,1.2694mm">
                  <w:txbxContent>
                    <w:p w14:paraId="581D8C99" w14:textId="77777777" w:rsidR="00E542A2" w:rsidRDefault="00503A60">
                      <w:pPr>
                        <w:textDirection w:val="btLr"/>
                      </w:pPr>
                      <w:r>
                        <w:rPr>
                          <w:color w:val="000000"/>
                        </w:rPr>
                        <w:t>Maths</w:t>
                      </w:r>
                    </w:p>
                    <w:p w14:paraId="00A7A2C0" w14:textId="77777777" w:rsidR="00E542A2" w:rsidRDefault="00503A60">
                      <w:pPr>
                        <w:textDirection w:val="btLr"/>
                      </w:pPr>
                      <w:r>
                        <w:rPr>
                          <w:color w:val="000000"/>
                          <w:sz w:val="20"/>
                        </w:rPr>
                        <w:t>Number: Place Value – represent and partition numbers to 100, number line to 100 and 1000, hundreds, represent and partition numbers to 1000, hundreds, tens and ones, find 1, 10 or 100 more or less, estimating on a number line to 1000, compare and order nu</w:t>
                      </w:r>
                      <w:r>
                        <w:rPr>
                          <w:color w:val="000000"/>
                          <w:sz w:val="20"/>
                        </w:rPr>
                        <w:t>mbers to 1000 and count in 50s.</w:t>
                      </w:r>
                    </w:p>
                    <w:p w14:paraId="3A1B5912" w14:textId="77777777" w:rsidR="00E542A2" w:rsidRDefault="00503A60">
                      <w:pPr>
                        <w:textDirection w:val="btLr"/>
                      </w:pPr>
                      <w:r>
                        <w:rPr>
                          <w:color w:val="000000"/>
                          <w:sz w:val="20"/>
                        </w:rPr>
                        <w:t xml:space="preserve">Number: Addition and Subtraction – Apply number bonds within 10, add and subtract 1s, 10s and 100s, spot the pattern, add and subtract 1s across a 1, add and subtract 10s across a 100, make connections, add and subtract two </w:t>
                      </w:r>
                      <w:r>
                        <w:rPr>
                          <w:color w:val="000000"/>
                          <w:sz w:val="20"/>
                        </w:rPr>
                        <w:t>numbers (no exchange), add and subtract two numbers (across a 10 and a 100), add and subtract 2-digit and 3-digit numbers, subtract a 2-digit number from a 3-digit number, complements to 100, estimate answers, inverse operations and make decisions.</w:t>
                      </w:r>
                    </w:p>
                    <w:p w14:paraId="4634DFA8" w14:textId="77777777" w:rsidR="00E542A2" w:rsidRDefault="00503A60">
                      <w:pPr>
                        <w:textDirection w:val="btLr"/>
                      </w:pPr>
                      <w:r>
                        <w:rPr>
                          <w:color w:val="000000"/>
                          <w:sz w:val="20"/>
                        </w:rPr>
                        <w:t>Number:</w:t>
                      </w:r>
                      <w:r>
                        <w:rPr>
                          <w:color w:val="000000"/>
                          <w:sz w:val="20"/>
                        </w:rPr>
                        <w:t xml:space="preserve"> Multiplication and Division – Multiplication – equal groups, use arrays, multiples of 2, 5 and 10, sharing and grouping, multiplying and dividing by 3, 4 and 8 and linking the 2, 4 and 8 times-tables together.</w:t>
                      </w:r>
                    </w:p>
                    <w:p w14:paraId="75750659" w14:textId="77777777" w:rsidR="00E542A2" w:rsidRDefault="00E542A2">
                      <w:pPr>
                        <w:textDirection w:val="btLr"/>
                      </w:pPr>
                    </w:p>
                    <w:p w14:paraId="258167C4" w14:textId="77777777" w:rsidR="00E542A2" w:rsidRDefault="00E542A2">
                      <w:pPr>
                        <w:textDirection w:val="btLr"/>
                      </w:pPr>
                    </w:p>
                    <w:p w14:paraId="70767F2D" w14:textId="77777777" w:rsidR="00E542A2" w:rsidRDefault="00E542A2">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144CD199" wp14:editId="621191E1">
                <wp:simplePos x="0" y="0"/>
                <wp:positionH relativeFrom="column">
                  <wp:posOffset>6578600</wp:posOffset>
                </wp:positionH>
                <wp:positionV relativeFrom="paragraph">
                  <wp:posOffset>0</wp:posOffset>
                </wp:positionV>
                <wp:extent cx="2995295" cy="3914953"/>
                <wp:effectExtent l="0" t="0" r="0" b="0"/>
                <wp:wrapNone/>
                <wp:docPr id="4" name="Rectangle 4"/>
                <wp:cNvGraphicFramePr/>
                <a:graphic xmlns:a="http://schemas.openxmlformats.org/drawingml/2006/main">
                  <a:graphicData uri="http://schemas.microsoft.com/office/word/2010/wordprocessingShape">
                    <wps:wsp>
                      <wps:cNvSpPr/>
                      <wps:spPr>
                        <a:xfrm>
                          <a:off x="3853115" y="1827286"/>
                          <a:ext cx="2985770" cy="3905428"/>
                        </a:xfrm>
                        <a:prstGeom prst="rect">
                          <a:avLst/>
                        </a:prstGeom>
                        <a:solidFill>
                          <a:schemeClr val="lt1"/>
                        </a:solidFill>
                        <a:ln w="9525" cap="flat" cmpd="sng">
                          <a:solidFill>
                            <a:srgbClr val="000000"/>
                          </a:solidFill>
                          <a:prstDash val="solid"/>
                          <a:round/>
                          <a:headEnd type="none" w="sm" len="sm"/>
                          <a:tailEnd type="none" w="sm" len="sm"/>
                        </a:ln>
                      </wps:spPr>
                      <wps:txbx>
                        <w:txbxContent>
                          <w:p w14:paraId="65F8F674" w14:textId="77777777" w:rsidR="00E542A2" w:rsidRDefault="00503A60">
                            <w:pPr>
                              <w:textDirection w:val="btLr"/>
                            </w:pPr>
                            <w:r>
                              <w:rPr>
                                <w:color w:val="000000"/>
                                <w:sz w:val="21"/>
                              </w:rPr>
                              <w:t>RE</w:t>
                            </w:r>
                          </w:p>
                          <w:p w14:paraId="1B13A3CC" w14:textId="77777777" w:rsidR="00E542A2" w:rsidRDefault="00503A60">
                            <w:pPr>
                              <w:textDirection w:val="btLr"/>
                            </w:pPr>
                            <w:r>
                              <w:rPr>
                                <w:color w:val="000000"/>
                                <w:sz w:val="21"/>
                              </w:rPr>
                              <w:t>Belonging: To know that Baptism is t</w:t>
                            </w:r>
                            <w:r>
                              <w:rPr>
                                <w:color w:val="000000"/>
                                <w:sz w:val="21"/>
                              </w:rPr>
                              <w:t>he Sacrament of Belonging to God’s Family (the Church), to identify some signs and symbols of Baptism and express their meaning, to sequence the Rite of Baptism and to discuss elements of the Celebration of Mass when we gather as the family of God.</w:t>
                            </w:r>
                          </w:p>
                          <w:p w14:paraId="5B7F92EA" w14:textId="77777777" w:rsidR="00E542A2" w:rsidRDefault="00503A60">
                            <w:pPr>
                              <w:textDirection w:val="btLr"/>
                            </w:pPr>
                            <w:r>
                              <w:rPr>
                                <w:color w:val="000000"/>
                                <w:sz w:val="21"/>
                              </w:rPr>
                              <w:t>Prayer:</w:t>
                            </w:r>
                            <w:r>
                              <w:rPr>
                                <w:color w:val="000000"/>
                                <w:sz w:val="21"/>
                              </w:rPr>
                              <w:t xml:space="preserve"> to know that Jesus valued his relationship with God his Father in prayer, to understand that people can pray in different ways and to talk about different styles of prayer and some symbols used to help people to pray.</w:t>
                            </w:r>
                          </w:p>
                          <w:p w14:paraId="4833F1A0" w14:textId="77777777" w:rsidR="00E542A2" w:rsidRDefault="00503A60">
                            <w:pPr>
                              <w:textDirection w:val="btLr"/>
                            </w:pPr>
                            <w:r>
                              <w:rPr>
                                <w:color w:val="000000"/>
                                <w:sz w:val="21"/>
                              </w:rPr>
                              <w:t>Advent: To know the stories of the An</w:t>
                            </w:r>
                            <w:r>
                              <w:rPr>
                                <w:color w:val="000000"/>
                                <w:sz w:val="21"/>
                              </w:rPr>
                              <w:t>nunciation and Visitation, to understand that both Mary and Elizabeth recognised the presence of Christ, to think about how Christian use the season of Advent as a time of preparation to welcome and recognise the presence of Christ.</w:t>
                            </w:r>
                          </w:p>
                          <w:p w14:paraId="0BC96012" w14:textId="77777777" w:rsidR="00E542A2" w:rsidRDefault="00503A60">
                            <w:pPr>
                              <w:textDirection w:val="btLr"/>
                            </w:pPr>
                            <w:r>
                              <w:rPr>
                                <w:color w:val="000000"/>
                                <w:sz w:val="21"/>
                              </w:rPr>
                              <w:t xml:space="preserve">Christmas: To know the </w:t>
                            </w:r>
                            <w:r>
                              <w:rPr>
                                <w:color w:val="000000"/>
                                <w:sz w:val="21"/>
                              </w:rPr>
                              <w:t>story of the shepherds and how they reacted to the news of Christ’s birth, to empathise with the feelings and reactions of the shepherds at this event and to know that the Crib is an important symbol of prayer and devotion.</w:t>
                            </w:r>
                          </w:p>
                          <w:p w14:paraId="477736F4" w14:textId="77777777" w:rsidR="00E542A2" w:rsidRDefault="00E542A2">
                            <w:pPr>
                              <w:textDirection w:val="btLr"/>
                            </w:pPr>
                          </w:p>
                          <w:p w14:paraId="4384131F" w14:textId="77777777" w:rsidR="00E542A2" w:rsidRDefault="00E542A2">
                            <w:pPr>
                              <w:textDirection w:val="btLr"/>
                            </w:pPr>
                          </w:p>
                          <w:p w14:paraId="3CDE55FE" w14:textId="77777777" w:rsidR="00E542A2" w:rsidRDefault="00E542A2">
                            <w:pPr>
                              <w:textDirection w:val="btLr"/>
                            </w:pPr>
                          </w:p>
                          <w:p w14:paraId="3895C0EC" w14:textId="77777777" w:rsidR="00E542A2" w:rsidRDefault="00E542A2">
                            <w:pPr>
                              <w:textDirection w:val="btLr"/>
                            </w:pPr>
                          </w:p>
                          <w:p w14:paraId="6416FACB" w14:textId="77777777" w:rsidR="00E542A2" w:rsidRDefault="00E542A2">
                            <w:pPr>
                              <w:textDirection w:val="btLr"/>
                            </w:pPr>
                          </w:p>
                        </w:txbxContent>
                      </wps:txbx>
                      <wps:bodyPr spcFirstLastPara="1" wrap="square" lIns="91425" tIns="45700" rIns="91425" bIns="45700" anchor="t" anchorCtr="0">
                        <a:noAutofit/>
                      </wps:bodyPr>
                    </wps:wsp>
                  </a:graphicData>
                </a:graphic>
              </wp:anchor>
            </w:drawing>
          </mc:Choice>
          <mc:Fallback>
            <w:pict>
              <v:rect w14:anchorId="144CD199" id="Rectangle 4" o:spid="_x0000_s1028" style="position:absolute;margin-left:518pt;margin-top:0;width:235.85pt;height:30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" fillcolor="white [3201]">
                <v:stroke startarrowwidth="narrow" startarrowlength="short" endarrowwidth="narrow" endarrowlength="short" joinstyle="round"/>
                <v:textbox inset="2.53958mm,1.2694mm,2.53958mm,1.2694mm">
                  <w:txbxContent>
                    <w:p w14:paraId="65F8F674" w14:textId="77777777" w:rsidR="00E542A2" w:rsidRDefault="00503A60">
                      <w:pPr>
                        <w:textDirection w:val="btLr"/>
                      </w:pPr>
                      <w:r>
                        <w:rPr>
                          <w:color w:val="000000"/>
                          <w:sz w:val="21"/>
                        </w:rPr>
                        <w:t>RE</w:t>
                      </w:r>
                    </w:p>
                    <w:p w14:paraId="1B13A3CC" w14:textId="77777777" w:rsidR="00E542A2" w:rsidRDefault="00503A60">
                      <w:pPr>
                        <w:textDirection w:val="btLr"/>
                      </w:pPr>
                      <w:r>
                        <w:rPr>
                          <w:color w:val="000000"/>
                          <w:sz w:val="21"/>
                        </w:rPr>
                        <w:t>Belonging: To know that Baptism is t</w:t>
                      </w:r>
                      <w:r>
                        <w:rPr>
                          <w:color w:val="000000"/>
                          <w:sz w:val="21"/>
                        </w:rPr>
                        <w:t>he Sacrament of Belonging to God’s Family (the Church), to identify some signs and symbols of Baptism and express their meaning, to sequence the Rite of Baptism and to discuss elements of the Celebration of Mass when we gather as the family of God.</w:t>
                      </w:r>
                    </w:p>
                    <w:p w14:paraId="5B7F92EA" w14:textId="77777777" w:rsidR="00E542A2" w:rsidRDefault="00503A60">
                      <w:pPr>
                        <w:textDirection w:val="btLr"/>
                      </w:pPr>
                      <w:r>
                        <w:rPr>
                          <w:color w:val="000000"/>
                          <w:sz w:val="21"/>
                        </w:rPr>
                        <w:t>Prayer:</w:t>
                      </w:r>
                      <w:r>
                        <w:rPr>
                          <w:color w:val="000000"/>
                          <w:sz w:val="21"/>
                        </w:rPr>
                        <w:t xml:space="preserve"> to know that Jesus valued his relationship with God his Father in prayer, to understand that people can pray in different ways and to talk about different styles of prayer and some symbols used to help people to pray.</w:t>
                      </w:r>
                    </w:p>
                    <w:p w14:paraId="4833F1A0" w14:textId="77777777" w:rsidR="00E542A2" w:rsidRDefault="00503A60">
                      <w:pPr>
                        <w:textDirection w:val="btLr"/>
                      </w:pPr>
                      <w:r>
                        <w:rPr>
                          <w:color w:val="000000"/>
                          <w:sz w:val="21"/>
                        </w:rPr>
                        <w:t>Advent: To know the stories of the An</w:t>
                      </w:r>
                      <w:r>
                        <w:rPr>
                          <w:color w:val="000000"/>
                          <w:sz w:val="21"/>
                        </w:rPr>
                        <w:t>nunciation and Visitation, to understand that both Mary and Elizabeth recognised the presence of Christ, to think about how Christian use the season of Advent as a time of preparation to welcome and recognise the presence of Christ.</w:t>
                      </w:r>
                    </w:p>
                    <w:p w14:paraId="0BC96012" w14:textId="77777777" w:rsidR="00E542A2" w:rsidRDefault="00503A60">
                      <w:pPr>
                        <w:textDirection w:val="btLr"/>
                      </w:pPr>
                      <w:r>
                        <w:rPr>
                          <w:color w:val="000000"/>
                          <w:sz w:val="21"/>
                        </w:rPr>
                        <w:t xml:space="preserve">Christmas: To know the </w:t>
                      </w:r>
                      <w:r>
                        <w:rPr>
                          <w:color w:val="000000"/>
                          <w:sz w:val="21"/>
                        </w:rPr>
                        <w:t>story of the shepherds and how they reacted to the news of Christ’s birth, to empathise with the feelings and reactions of the shepherds at this event and to know that the Crib is an important symbol of prayer and devotion.</w:t>
                      </w:r>
                    </w:p>
                    <w:p w14:paraId="477736F4" w14:textId="77777777" w:rsidR="00E542A2" w:rsidRDefault="00E542A2">
                      <w:pPr>
                        <w:textDirection w:val="btLr"/>
                      </w:pPr>
                    </w:p>
                    <w:p w14:paraId="4384131F" w14:textId="77777777" w:rsidR="00E542A2" w:rsidRDefault="00E542A2">
                      <w:pPr>
                        <w:textDirection w:val="btLr"/>
                      </w:pPr>
                    </w:p>
                    <w:p w14:paraId="3CDE55FE" w14:textId="77777777" w:rsidR="00E542A2" w:rsidRDefault="00E542A2">
                      <w:pPr>
                        <w:textDirection w:val="btLr"/>
                      </w:pPr>
                    </w:p>
                    <w:p w14:paraId="3895C0EC" w14:textId="77777777" w:rsidR="00E542A2" w:rsidRDefault="00E542A2">
                      <w:pPr>
                        <w:textDirection w:val="btLr"/>
                      </w:pPr>
                    </w:p>
                    <w:p w14:paraId="6416FACB" w14:textId="77777777" w:rsidR="00E542A2" w:rsidRDefault="00E542A2">
                      <w:pPr>
                        <w:textDirection w:val="btLr"/>
                      </w:pPr>
                    </w:p>
                  </w:txbxContent>
                </v:textbox>
              </v:rect>
            </w:pict>
          </mc:Fallback>
        </mc:AlternateContent>
      </w:r>
    </w:p>
    <w:p w14:paraId="1B3306E9" w14:textId="6288044E" w:rsidR="00E542A2" w:rsidRDefault="00DB69A8">
      <w:r>
        <w:rPr>
          <w:noProof/>
        </w:rPr>
        <mc:AlternateContent>
          <mc:Choice Requires="wps">
            <w:drawing>
              <wp:anchor distT="0" distB="0" distL="114300" distR="114300" simplePos="0" relativeHeight="251663360" behindDoc="0" locked="0" layoutInCell="1" hidden="0" allowOverlap="1" wp14:anchorId="6A11B43B" wp14:editId="1D65556C">
                <wp:simplePos x="0" y="0"/>
                <wp:positionH relativeFrom="column">
                  <wp:posOffset>3068198</wp:posOffset>
                </wp:positionH>
                <wp:positionV relativeFrom="paragraph">
                  <wp:posOffset>50586</wp:posOffset>
                </wp:positionV>
                <wp:extent cx="3398520" cy="2302525"/>
                <wp:effectExtent l="0" t="0" r="17780" b="8890"/>
                <wp:wrapNone/>
                <wp:docPr id="5" name="Rectangle 5"/>
                <wp:cNvGraphicFramePr/>
                <a:graphic xmlns:a="http://schemas.openxmlformats.org/drawingml/2006/main">
                  <a:graphicData uri="http://schemas.microsoft.com/office/word/2010/wordprocessingShape">
                    <wps:wsp>
                      <wps:cNvSpPr/>
                      <wps:spPr>
                        <a:xfrm>
                          <a:off x="0" y="0"/>
                          <a:ext cx="3398520" cy="2302525"/>
                        </a:xfrm>
                        <a:prstGeom prst="rect">
                          <a:avLst/>
                        </a:prstGeom>
                        <a:solidFill>
                          <a:schemeClr val="lt1"/>
                        </a:solidFill>
                        <a:ln w="9525" cap="flat" cmpd="sng">
                          <a:solidFill>
                            <a:srgbClr val="000000"/>
                          </a:solidFill>
                          <a:prstDash val="solid"/>
                          <a:round/>
                          <a:headEnd type="none" w="sm" len="sm"/>
                          <a:tailEnd type="none" w="sm" len="sm"/>
                        </a:ln>
                      </wps:spPr>
                      <wps:txbx>
                        <w:txbxContent>
                          <w:p w14:paraId="268938F2" w14:textId="77777777" w:rsidR="00E542A2" w:rsidRDefault="00503A60">
                            <w:pPr>
                              <w:textDirection w:val="btLr"/>
                            </w:pPr>
                            <w:r>
                              <w:rPr>
                                <w:color w:val="000000"/>
                                <w:sz w:val="21"/>
                              </w:rPr>
                              <w:t>Geography an</w:t>
                            </w:r>
                            <w:r>
                              <w:rPr>
                                <w:color w:val="000000"/>
                                <w:sz w:val="21"/>
                              </w:rPr>
                              <w:t xml:space="preserve">d History: </w:t>
                            </w:r>
                          </w:p>
                          <w:p w14:paraId="43248D37" w14:textId="77777777" w:rsidR="00DB69A8" w:rsidRPr="00DB69A8" w:rsidRDefault="00DB69A8" w:rsidP="00DB69A8">
                            <w:pPr>
                              <w:textDirection w:val="btLr"/>
                              <w:rPr>
                                <w:color w:val="000000"/>
                                <w:sz w:val="21"/>
                              </w:rPr>
                            </w:pPr>
                            <w:r w:rsidRPr="00DB69A8">
                              <w:rPr>
                                <w:color w:val="000000"/>
                                <w:sz w:val="21"/>
                              </w:rPr>
                              <w:t>HISTORY</w:t>
                            </w:r>
                          </w:p>
                          <w:p w14:paraId="6C4A516B" w14:textId="1BF1D48B" w:rsidR="00DB69A8" w:rsidRPr="00DB69A8" w:rsidRDefault="00DB69A8" w:rsidP="00DB69A8">
                            <w:pPr>
                              <w:textDirection w:val="btLr"/>
                              <w:rPr>
                                <w:color w:val="000000"/>
                                <w:sz w:val="16"/>
                              </w:rPr>
                            </w:pPr>
                            <w:r w:rsidRPr="00DB69A8">
                              <w:rPr>
                                <w:color w:val="000000"/>
                                <w:sz w:val="16"/>
                              </w:rPr>
                              <w:t>In history this term we will be looking at the Anglo Saxons, Vikings and Norman Invasion of 1066. We will explore the reasons that these groups of people came to England. Through exploring Anglo Saxon place names, we will learn of the influence this group of people had on the country. We will also look at how the Vikings navigated the North Sea and settled in Britain, investigating their homelands and the events that lead to their invasion of England. Towards the end of the term, we will explore the events of 1066 leading and the contest for the English throne.</w:t>
                            </w:r>
                          </w:p>
                          <w:p w14:paraId="27738E26" w14:textId="77777777" w:rsidR="00DB69A8" w:rsidRPr="00DB69A8" w:rsidRDefault="00DB69A8" w:rsidP="00DB69A8">
                            <w:pPr>
                              <w:textDirection w:val="btLr"/>
                              <w:rPr>
                                <w:color w:val="000000"/>
                                <w:sz w:val="13"/>
                              </w:rPr>
                            </w:pPr>
                          </w:p>
                          <w:p w14:paraId="7A2258EC" w14:textId="77777777" w:rsidR="00DB69A8" w:rsidRPr="00DB69A8" w:rsidRDefault="00DB69A8" w:rsidP="00DB69A8">
                            <w:pPr>
                              <w:textDirection w:val="btLr"/>
                              <w:rPr>
                                <w:color w:val="000000"/>
                                <w:sz w:val="21"/>
                              </w:rPr>
                            </w:pPr>
                            <w:r w:rsidRPr="00DB69A8">
                              <w:rPr>
                                <w:color w:val="000000"/>
                                <w:sz w:val="21"/>
                              </w:rPr>
                              <w:t>Geography</w:t>
                            </w:r>
                          </w:p>
                          <w:p w14:paraId="13438156" w14:textId="62024828" w:rsidR="00376954" w:rsidRPr="00376954" w:rsidRDefault="00DB69A8" w:rsidP="00376954">
                            <w:pPr>
                              <w:pStyle w:val="NormalWeb"/>
                              <w:shd w:val="clear" w:color="auto" w:fill="FFFFFF"/>
                              <w:spacing w:before="0" w:beforeAutospacing="0" w:after="0" w:afterAutospacing="0"/>
                              <w:rPr>
                                <w:sz w:val="20"/>
                              </w:rPr>
                            </w:pPr>
                            <w:r w:rsidRPr="00DB69A8">
                              <w:rPr>
                                <w:color w:val="000000"/>
                                <w:sz w:val="16"/>
                                <w:szCs w:val="16"/>
                              </w:rPr>
                              <w:t xml:space="preserve">We will investigate what features create a suitable settle for group of people, making reference to human and physical features. </w:t>
                            </w:r>
                            <w:r w:rsidR="00376954" w:rsidRPr="00376954">
                              <w:rPr>
                                <w:rFonts w:ascii="Times" w:hAnsi="Times"/>
                                <w:color w:val="000000"/>
                                <w:sz w:val="15"/>
                                <w:szCs w:val="18"/>
                              </w:rPr>
                              <w:t xml:space="preserve">Children will find the UK and its counties using maps. </w:t>
                            </w:r>
                            <w:r w:rsidR="00376954" w:rsidRPr="00376954">
                              <w:rPr>
                                <w:rFonts w:ascii="Times" w:hAnsi="Times"/>
                                <w:color w:val="000000"/>
                                <w:sz w:val="15"/>
                                <w:szCs w:val="18"/>
                              </w:rPr>
                              <w:t xml:space="preserve">Children will use the eight compass directions to describe the location of features on a </w:t>
                            </w:r>
                            <w:r w:rsidR="00376954" w:rsidRPr="00376954">
                              <w:rPr>
                                <w:rFonts w:ascii="Times" w:hAnsi="Times"/>
                                <w:color w:val="000000"/>
                                <w:sz w:val="15"/>
                                <w:szCs w:val="18"/>
                              </w:rPr>
                              <w:t>map</w:t>
                            </w:r>
                            <w:r w:rsidR="00376954">
                              <w:rPr>
                                <w:rFonts w:ascii="Times" w:hAnsi="Times"/>
                                <w:color w:val="000000"/>
                                <w:sz w:val="15"/>
                                <w:szCs w:val="18"/>
                              </w:rPr>
                              <w:t>.</w:t>
                            </w:r>
                          </w:p>
                          <w:p w14:paraId="1FC57E0F" w14:textId="77777777" w:rsidR="00376954" w:rsidRPr="00376954" w:rsidRDefault="00376954" w:rsidP="00376954">
                            <w:pPr>
                              <w:rPr>
                                <w:rFonts w:ascii="Times New Roman" w:eastAsia="Times New Roman" w:hAnsi="Times New Roman" w:cs="Times New Roman"/>
                              </w:rPr>
                            </w:pPr>
                          </w:p>
                          <w:p w14:paraId="795A5621" w14:textId="1AE5B73B" w:rsidR="00E542A2" w:rsidRPr="00DB69A8" w:rsidRDefault="00E542A2" w:rsidP="00DB69A8">
                            <w:pPr>
                              <w:textDirection w:val="btLr"/>
                              <w:rPr>
                                <w:sz w:val="16"/>
                                <w:szCs w:val="16"/>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11B43B" id="Rectangle 5" o:spid="_x0000_s1029" style="position:absolute;margin-left:241.6pt;margin-top:4pt;width:267.6pt;height:18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" fillcolor="white [3201]">
                <v:stroke startarrowwidth="narrow" startarrowlength="short" endarrowwidth="narrow" endarrowlength="short" joinstyle="round"/>
                <v:textbox inset="2.53958mm,1.2694mm,2.53958mm,1.2694mm">
                  <w:txbxContent>
                    <w:p w14:paraId="268938F2" w14:textId="77777777" w:rsidR="00E542A2" w:rsidRDefault="00503A60">
                      <w:pPr>
                        <w:textDirection w:val="btLr"/>
                      </w:pPr>
                      <w:r>
                        <w:rPr>
                          <w:color w:val="000000"/>
                          <w:sz w:val="21"/>
                        </w:rPr>
                        <w:t>Geography an</w:t>
                      </w:r>
                      <w:r>
                        <w:rPr>
                          <w:color w:val="000000"/>
                          <w:sz w:val="21"/>
                        </w:rPr>
                        <w:t xml:space="preserve">d History: </w:t>
                      </w:r>
                    </w:p>
                    <w:p w14:paraId="43248D37" w14:textId="77777777" w:rsidR="00DB69A8" w:rsidRPr="00DB69A8" w:rsidRDefault="00DB69A8" w:rsidP="00DB69A8">
                      <w:pPr>
                        <w:textDirection w:val="btLr"/>
                        <w:rPr>
                          <w:color w:val="000000"/>
                          <w:sz w:val="21"/>
                        </w:rPr>
                      </w:pPr>
                      <w:r w:rsidRPr="00DB69A8">
                        <w:rPr>
                          <w:color w:val="000000"/>
                          <w:sz w:val="21"/>
                        </w:rPr>
                        <w:t>HISTORY</w:t>
                      </w:r>
                    </w:p>
                    <w:p w14:paraId="6C4A516B" w14:textId="1BF1D48B" w:rsidR="00DB69A8" w:rsidRPr="00DB69A8" w:rsidRDefault="00DB69A8" w:rsidP="00DB69A8">
                      <w:pPr>
                        <w:textDirection w:val="btLr"/>
                        <w:rPr>
                          <w:color w:val="000000"/>
                          <w:sz w:val="16"/>
                        </w:rPr>
                      </w:pPr>
                      <w:r w:rsidRPr="00DB69A8">
                        <w:rPr>
                          <w:color w:val="000000"/>
                          <w:sz w:val="16"/>
                        </w:rPr>
                        <w:t>In history this term we will be looking at the Anglo Saxons, Vikings and Norman Invasion of 1066. We will explore the reasons that these groups of people came to England. Through exploring Anglo Saxon place names, we will learn of the influence this group of people had on the country. We will also look at how the Vikings navigated the North Sea and settled in Britain, investigating their homelands and the events that lead to their invasion of England. Towards the end of the term, we will explore the events of 1066 leading and the contest for the English throne.</w:t>
                      </w:r>
                    </w:p>
                    <w:p w14:paraId="27738E26" w14:textId="77777777" w:rsidR="00DB69A8" w:rsidRPr="00DB69A8" w:rsidRDefault="00DB69A8" w:rsidP="00DB69A8">
                      <w:pPr>
                        <w:textDirection w:val="btLr"/>
                        <w:rPr>
                          <w:color w:val="000000"/>
                          <w:sz w:val="13"/>
                        </w:rPr>
                      </w:pPr>
                    </w:p>
                    <w:p w14:paraId="7A2258EC" w14:textId="77777777" w:rsidR="00DB69A8" w:rsidRPr="00DB69A8" w:rsidRDefault="00DB69A8" w:rsidP="00DB69A8">
                      <w:pPr>
                        <w:textDirection w:val="btLr"/>
                        <w:rPr>
                          <w:color w:val="000000"/>
                          <w:sz w:val="21"/>
                        </w:rPr>
                      </w:pPr>
                      <w:r w:rsidRPr="00DB69A8">
                        <w:rPr>
                          <w:color w:val="000000"/>
                          <w:sz w:val="21"/>
                        </w:rPr>
                        <w:t>Geography</w:t>
                      </w:r>
                    </w:p>
                    <w:p w14:paraId="13438156" w14:textId="62024828" w:rsidR="00376954" w:rsidRPr="00376954" w:rsidRDefault="00DB69A8" w:rsidP="00376954">
                      <w:pPr>
                        <w:pStyle w:val="NormalWeb"/>
                        <w:shd w:val="clear" w:color="auto" w:fill="FFFFFF"/>
                        <w:spacing w:before="0" w:beforeAutospacing="0" w:after="0" w:afterAutospacing="0"/>
                        <w:rPr>
                          <w:sz w:val="20"/>
                        </w:rPr>
                      </w:pPr>
                      <w:r w:rsidRPr="00DB69A8">
                        <w:rPr>
                          <w:color w:val="000000"/>
                          <w:sz w:val="16"/>
                          <w:szCs w:val="16"/>
                        </w:rPr>
                        <w:t xml:space="preserve">We will investigate what features create a suitable settle for group of people, making reference to human and physical features. </w:t>
                      </w:r>
                      <w:r w:rsidR="00376954" w:rsidRPr="00376954">
                        <w:rPr>
                          <w:rFonts w:ascii="Times" w:hAnsi="Times"/>
                          <w:color w:val="000000"/>
                          <w:sz w:val="15"/>
                          <w:szCs w:val="18"/>
                        </w:rPr>
                        <w:t xml:space="preserve">Children will find the UK and its counties using maps. </w:t>
                      </w:r>
                      <w:r w:rsidR="00376954" w:rsidRPr="00376954">
                        <w:rPr>
                          <w:rFonts w:ascii="Times" w:hAnsi="Times"/>
                          <w:color w:val="000000"/>
                          <w:sz w:val="15"/>
                          <w:szCs w:val="18"/>
                        </w:rPr>
                        <w:t xml:space="preserve">Children will use the eight compass directions to describe the location of features on a </w:t>
                      </w:r>
                      <w:r w:rsidR="00376954" w:rsidRPr="00376954">
                        <w:rPr>
                          <w:rFonts w:ascii="Times" w:hAnsi="Times"/>
                          <w:color w:val="000000"/>
                          <w:sz w:val="15"/>
                          <w:szCs w:val="18"/>
                        </w:rPr>
                        <w:t>map</w:t>
                      </w:r>
                      <w:r w:rsidR="00376954">
                        <w:rPr>
                          <w:rFonts w:ascii="Times" w:hAnsi="Times"/>
                          <w:color w:val="000000"/>
                          <w:sz w:val="15"/>
                          <w:szCs w:val="18"/>
                        </w:rPr>
                        <w:t>.</w:t>
                      </w:r>
                    </w:p>
                    <w:p w14:paraId="1FC57E0F" w14:textId="77777777" w:rsidR="00376954" w:rsidRPr="00376954" w:rsidRDefault="00376954" w:rsidP="00376954">
                      <w:pPr>
                        <w:rPr>
                          <w:rFonts w:ascii="Times New Roman" w:eastAsia="Times New Roman" w:hAnsi="Times New Roman" w:cs="Times New Roman"/>
                        </w:rPr>
                      </w:pPr>
                    </w:p>
                    <w:p w14:paraId="795A5621" w14:textId="1AE5B73B" w:rsidR="00E542A2" w:rsidRPr="00DB69A8" w:rsidRDefault="00E542A2" w:rsidP="00DB69A8">
                      <w:pPr>
                        <w:textDirection w:val="btLr"/>
                        <w:rPr>
                          <w:sz w:val="16"/>
                          <w:szCs w:val="16"/>
                        </w:rP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57164086" wp14:editId="43156822">
                <wp:simplePos x="0" y="0"/>
                <wp:positionH relativeFrom="column">
                  <wp:posOffset>3086100</wp:posOffset>
                </wp:positionH>
                <wp:positionV relativeFrom="paragraph">
                  <wp:posOffset>2495666</wp:posOffset>
                </wp:positionV>
                <wp:extent cx="3408045" cy="1120140"/>
                <wp:effectExtent l="0" t="0" r="0" b="0"/>
                <wp:wrapNone/>
                <wp:docPr id="2" name="Rectangle 2"/>
                <wp:cNvGraphicFramePr/>
                <a:graphic xmlns:a="http://schemas.openxmlformats.org/drawingml/2006/main">
                  <a:graphicData uri="http://schemas.microsoft.com/office/word/2010/wordprocessingShape">
                    <wps:wsp>
                      <wps:cNvSpPr/>
                      <wps:spPr>
                        <a:xfrm>
                          <a:off x="0" y="0"/>
                          <a:ext cx="3408045" cy="1120140"/>
                        </a:xfrm>
                        <a:prstGeom prst="rect">
                          <a:avLst/>
                        </a:prstGeom>
                        <a:solidFill>
                          <a:schemeClr val="lt1"/>
                        </a:solidFill>
                        <a:ln w="9525" cap="flat" cmpd="sng">
                          <a:solidFill>
                            <a:srgbClr val="000000"/>
                          </a:solidFill>
                          <a:prstDash val="solid"/>
                          <a:round/>
                          <a:headEnd type="none" w="sm" len="sm"/>
                          <a:tailEnd type="none" w="sm" len="sm"/>
                        </a:ln>
                      </wps:spPr>
                      <wps:txbx>
                        <w:txbxContent>
                          <w:p w14:paraId="7C253F96" w14:textId="77777777" w:rsidR="00E542A2" w:rsidRDefault="00503A60">
                            <w:pPr>
                              <w:textDirection w:val="btLr"/>
                            </w:pPr>
                            <w:r>
                              <w:rPr>
                                <w:color w:val="000000"/>
                                <w:sz w:val="21"/>
                              </w:rPr>
                              <w:t>RSHE</w:t>
                            </w:r>
                          </w:p>
                          <w:p w14:paraId="3C056231" w14:textId="77777777" w:rsidR="00E542A2" w:rsidRDefault="00503A60">
                            <w:pPr>
                              <w:textDirection w:val="btLr"/>
                            </w:pPr>
                            <w:r>
                              <w:rPr>
                                <w:color w:val="000000"/>
                                <w:sz w:val="21"/>
                              </w:rPr>
                              <w:t>Created and Loved by God – Explores the individual. Rooted in the teaching that we are made in the image and likeness of God, it helps develop an understanding of the importance of valuing themselves as the basis for personal relationships.</w:t>
                            </w:r>
                          </w:p>
                        </w:txbxContent>
                      </wps:txbx>
                      <wps:bodyPr spcFirstLastPara="1" wrap="square" lIns="91425" tIns="45700" rIns="91425" bIns="45700" anchor="t" anchorCtr="0">
                        <a:noAutofit/>
                      </wps:bodyPr>
                    </wps:wsp>
                  </a:graphicData>
                </a:graphic>
              </wp:anchor>
            </w:drawing>
          </mc:Choice>
          <mc:Fallback>
            <w:pict>
              <v:rect w14:anchorId="57164086" id="Rectangle 2" o:spid="_x0000_s1030" style="position:absolute;margin-left:243pt;margin-top:196.5pt;width:268.35pt;height:8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" fillcolor="white [3201]">
                <v:stroke startarrowwidth="narrow" startarrowlength="short" endarrowwidth="narrow" endarrowlength="short" joinstyle="round"/>
                <v:textbox inset="2.53958mm,1.2694mm,2.53958mm,1.2694mm">
                  <w:txbxContent>
                    <w:p w14:paraId="7C253F96" w14:textId="77777777" w:rsidR="00E542A2" w:rsidRDefault="00503A60">
                      <w:pPr>
                        <w:textDirection w:val="btLr"/>
                      </w:pPr>
                      <w:r>
                        <w:rPr>
                          <w:color w:val="000000"/>
                          <w:sz w:val="21"/>
                        </w:rPr>
                        <w:t>RSHE</w:t>
                      </w:r>
                    </w:p>
                    <w:p w14:paraId="3C056231" w14:textId="77777777" w:rsidR="00E542A2" w:rsidRDefault="00503A60">
                      <w:pPr>
                        <w:textDirection w:val="btLr"/>
                      </w:pPr>
                      <w:r>
                        <w:rPr>
                          <w:color w:val="000000"/>
                          <w:sz w:val="21"/>
                        </w:rPr>
                        <w:t>Created and Loved by God – Explores the individual. Rooted in the teaching that we are made in the image and likeness of God, it helps develop an understanding of the importance of valuing themselves as the basis for personal relationships.</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5B069395" wp14:editId="4AD0C0D9">
                <wp:simplePos x="0" y="0"/>
                <wp:positionH relativeFrom="column">
                  <wp:posOffset>3103245</wp:posOffset>
                </wp:positionH>
                <wp:positionV relativeFrom="paragraph">
                  <wp:posOffset>3700781</wp:posOffset>
                </wp:positionV>
                <wp:extent cx="3390900" cy="775644"/>
                <wp:effectExtent l="0" t="0" r="0" b="0"/>
                <wp:wrapNone/>
                <wp:docPr id="12" name="Rectangle 12"/>
                <wp:cNvGraphicFramePr/>
                <a:graphic xmlns:a="http://schemas.openxmlformats.org/drawingml/2006/main">
                  <a:graphicData uri="http://schemas.microsoft.com/office/word/2010/wordprocessingShape">
                    <wps:wsp>
                      <wps:cNvSpPr/>
                      <wps:spPr>
                        <a:xfrm>
                          <a:off x="0" y="0"/>
                          <a:ext cx="3390900" cy="775644"/>
                        </a:xfrm>
                        <a:prstGeom prst="rect">
                          <a:avLst/>
                        </a:prstGeom>
                        <a:solidFill>
                          <a:schemeClr val="lt1"/>
                        </a:solidFill>
                        <a:ln w="9525" cap="flat" cmpd="sng">
                          <a:solidFill>
                            <a:srgbClr val="000000"/>
                          </a:solidFill>
                          <a:prstDash val="solid"/>
                          <a:round/>
                          <a:headEnd type="none" w="sm" len="sm"/>
                          <a:tailEnd type="none" w="sm" len="sm"/>
                        </a:ln>
                      </wps:spPr>
                      <wps:txbx>
                        <w:txbxContent>
                          <w:p w14:paraId="11340054" w14:textId="77777777" w:rsidR="00E542A2" w:rsidRDefault="00503A60">
                            <w:pPr>
                              <w:textDirection w:val="btLr"/>
                            </w:pPr>
                            <w:r>
                              <w:rPr>
                                <w:color w:val="000000"/>
                                <w:sz w:val="21"/>
                              </w:rPr>
                              <w:t>French</w:t>
                            </w:r>
                          </w:p>
                          <w:p w14:paraId="12FD55E8" w14:textId="77777777" w:rsidR="00E542A2" w:rsidRDefault="00503A60">
                            <w:pPr>
                              <w:textDirection w:val="btLr"/>
                            </w:pPr>
                            <w:r>
                              <w:rPr>
                                <w:color w:val="000000"/>
                                <w:sz w:val="21"/>
                              </w:rPr>
                              <w:t>To be able to count to 20, have conversational basics such as saying ‘hello’ and how they are feeling and say the colours, days and months of the year in French.</w:t>
                            </w:r>
                          </w:p>
                        </w:txbxContent>
                      </wps:txbx>
                      <wps:bodyPr spcFirstLastPara="1" wrap="square" lIns="91425" tIns="45700" rIns="91425" bIns="45700" anchor="t" anchorCtr="0">
                        <a:noAutofit/>
                      </wps:bodyPr>
                    </wps:wsp>
                  </a:graphicData>
                </a:graphic>
              </wp:anchor>
            </w:drawing>
          </mc:Choice>
          <mc:Fallback>
            <w:pict>
              <v:rect w14:anchorId="5B069395" id="Rectangle 12" o:spid="_x0000_s1031" style="position:absolute;margin-left:244.35pt;margin-top:291.4pt;width:267pt;height:61.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" fillcolor="white [3201]">
                <v:stroke startarrowwidth="narrow" startarrowlength="short" endarrowwidth="narrow" endarrowlength="short" joinstyle="round"/>
                <v:textbox inset="2.53958mm,1.2694mm,2.53958mm,1.2694mm">
                  <w:txbxContent>
                    <w:p w14:paraId="11340054" w14:textId="77777777" w:rsidR="00E542A2" w:rsidRDefault="00503A60">
                      <w:pPr>
                        <w:textDirection w:val="btLr"/>
                      </w:pPr>
                      <w:r>
                        <w:rPr>
                          <w:color w:val="000000"/>
                          <w:sz w:val="21"/>
                        </w:rPr>
                        <w:t>French</w:t>
                      </w:r>
                    </w:p>
                    <w:p w14:paraId="12FD55E8" w14:textId="77777777" w:rsidR="00E542A2" w:rsidRDefault="00503A60">
                      <w:pPr>
                        <w:textDirection w:val="btLr"/>
                      </w:pPr>
                      <w:r>
                        <w:rPr>
                          <w:color w:val="000000"/>
                          <w:sz w:val="21"/>
                        </w:rPr>
                        <w:t>To be able to count to 20, have conversational basics such as saying ‘hello’ and how they are feeling and say the colours, days and months of the year in French.</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5580D11E" wp14:editId="6AF14348">
                <wp:simplePos x="0" y="0"/>
                <wp:positionH relativeFrom="column">
                  <wp:posOffset>3077326</wp:posOffset>
                </wp:positionH>
                <wp:positionV relativeFrom="paragraph">
                  <wp:posOffset>4577195</wp:posOffset>
                </wp:positionV>
                <wp:extent cx="3408045" cy="2221385"/>
                <wp:effectExtent l="0" t="0" r="0" b="0"/>
                <wp:wrapNone/>
                <wp:docPr id="3" name="Rectangle 3"/>
                <wp:cNvGraphicFramePr/>
                <a:graphic xmlns:a="http://schemas.openxmlformats.org/drawingml/2006/main">
                  <a:graphicData uri="http://schemas.microsoft.com/office/word/2010/wordprocessingShape">
                    <wps:wsp>
                      <wps:cNvSpPr/>
                      <wps:spPr>
                        <a:xfrm>
                          <a:off x="0" y="0"/>
                          <a:ext cx="3408045" cy="2221385"/>
                        </a:xfrm>
                        <a:prstGeom prst="rect">
                          <a:avLst/>
                        </a:prstGeom>
                        <a:solidFill>
                          <a:schemeClr val="lt1"/>
                        </a:solidFill>
                        <a:ln w="9525" cap="flat" cmpd="sng">
                          <a:solidFill>
                            <a:srgbClr val="000000"/>
                          </a:solidFill>
                          <a:prstDash val="solid"/>
                          <a:round/>
                          <a:headEnd type="none" w="sm" len="sm"/>
                          <a:tailEnd type="none" w="sm" len="sm"/>
                        </a:ln>
                      </wps:spPr>
                      <wps:txbx>
                        <w:txbxContent>
                          <w:p w14:paraId="3EB6F08D" w14:textId="77777777" w:rsidR="00E542A2" w:rsidRDefault="00503A60">
                            <w:pPr>
                              <w:textDirection w:val="btLr"/>
                            </w:pPr>
                            <w:r>
                              <w:rPr>
                                <w:color w:val="000000"/>
                                <w:sz w:val="21"/>
                              </w:rPr>
                              <w:t>Science</w:t>
                            </w:r>
                          </w:p>
                          <w:p w14:paraId="0B371ACE" w14:textId="77777777" w:rsidR="00E542A2" w:rsidRDefault="00503A60">
                            <w:pPr>
                              <w:textDirection w:val="btLr"/>
                            </w:pPr>
                            <w:r>
                              <w:rPr>
                                <w:color w:val="000000"/>
                                <w:sz w:val="21"/>
                              </w:rPr>
                              <w:t>Forces and Magnets –To identify forces as push and pulls, to describe friction as a force th</w:t>
                            </w:r>
                            <w:r>
                              <w:rPr>
                                <w:color w:val="000000"/>
                                <w:sz w:val="21"/>
                              </w:rPr>
                              <w:t>at slows objects down, to feel the pulling force of a magnet, to sort materials according to whether they are magnetic of not, to participate in an investigation into magnet strength and to identify the different poles of a bar magnet.</w:t>
                            </w:r>
                          </w:p>
                          <w:p w14:paraId="5C0C128C" w14:textId="77777777" w:rsidR="00E542A2" w:rsidRDefault="00503A60">
                            <w:pPr>
                              <w:textDirection w:val="btLr"/>
                            </w:pPr>
                            <w:r>
                              <w:rPr>
                                <w:color w:val="000000"/>
                                <w:sz w:val="21"/>
                              </w:rPr>
                              <w:t>Light and Shadow – T</w:t>
                            </w:r>
                            <w:r>
                              <w:rPr>
                                <w:color w:val="000000"/>
                                <w:sz w:val="21"/>
                              </w:rPr>
                              <w:t xml:space="preserve">o identify light sources, to understand that we need light to see, to know that light travels in a straight line, to identify reflective surfaces, to know that the sun can damage their eyes, to know how to protect their eyes from the sun and to understand </w:t>
                            </w:r>
                            <w:r>
                              <w:rPr>
                                <w:color w:val="000000"/>
                                <w:sz w:val="21"/>
                              </w:rPr>
                              <w:t>that a shadow is formed when a solid object blocks light.</w:t>
                            </w:r>
                          </w:p>
                          <w:p w14:paraId="56306A29" w14:textId="77777777" w:rsidR="00E542A2" w:rsidRDefault="00E542A2">
                            <w:pPr>
                              <w:textDirection w:val="btLr"/>
                            </w:pPr>
                          </w:p>
                          <w:p w14:paraId="1A6596EA" w14:textId="77777777" w:rsidR="00E542A2" w:rsidRDefault="00E542A2">
                            <w:pPr>
                              <w:textDirection w:val="btLr"/>
                            </w:pPr>
                          </w:p>
                          <w:p w14:paraId="465B57B0" w14:textId="77777777" w:rsidR="00E542A2" w:rsidRDefault="00E542A2">
                            <w:pPr>
                              <w:textDirection w:val="btLr"/>
                            </w:pPr>
                          </w:p>
                          <w:p w14:paraId="393FDC1F" w14:textId="77777777" w:rsidR="00E542A2" w:rsidRDefault="00E542A2">
                            <w:pPr>
                              <w:textDirection w:val="btLr"/>
                            </w:pPr>
                          </w:p>
                        </w:txbxContent>
                      </wps:txbx>
                      <wps:bodyPr spcFirstLastPara="1" wrap="square" lIns="91425" tIns="45700" rIns="91425" bIns="45700" anchor="t" anchorCtr="0">
                        <a:noAutofit/>
                      </wps:bodyPr>
                    </wps:wsp>
                  </a:graphicData>
                </a:graphic>
              </wp:anchor>
            </w:drawing>
          </mc:Choice>
          <mc:Fallback>
            <w:pict>
              <v:rect w14:anchorId="5580D11E" id="Rectangle 3" o:spid="_x0000_s1032" style="position:absolute;margin-left:242.3pt;margin-top:360.4pt;width:268.35pt;height:174.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" fillcolor="white [3201]">
                <v:stroke startarrowwidth="narrow" startarrowlength="short" endarrowwidth="narrow" endarrowlength="short" joinstyle="round"/>
                <v:textbox inset="2.53958mm,1.2694mm,2.53958mm,1.2694mm">
                  <w:txbxContent>
                    <w:p w14:paraId="3EB6F08D" w14:textId="77777777" w:rsidR="00E542A2" w:rsidRDefault="00503A60">
                      <w:pPr>
                        <w:textDirection w:val="btLr"/>
                      </w:pPr>
                      <w:r>
                        <w:rPr>
                          <w:color w:val="000000"/>
                          <w:sz w:val="21"/>
                        </w:rPr>
                        <w:t>Science</w:t>
                      </w:r>
                    </w:p>
                    <w:p w14:paraId="0B371ACE" w14:textId="77777777" w:rsidR="00E542A2" w:rsidRDefault="00503A60">
                      <w:pPr>
                        <w:textDirection w:val="btLr"/>
                      </w:pPr>
                      <w:r>
                        <w:rPr>
                          <w:color w:val="000000"/>
                          <w:sz w:val="21"/>
                        </w:rPr>
                        <w:t>Forces and Magnets –To identify forces as push and pulls, to describe friction as a force th</w:t>
                      </w:r>
                      <w:r>
                        <w:rPr>
                          <w:color w:val="000000"/>
                          <w:sz w:val="21"/>
                        </w:rPr>
                        <w:t>at slows objects down, to feel the pulling force of a magnet, to sort materials according to whether they are magnetic of not, to participate in an investigation into magnet strength and to identify the different poles of a bar magnet.</w:t>
                      </w:r>
                    </w:p>
                    <w:p w14:paraId="5C0C128C" w14:textId="77777777" w:rsidR="00E542A2" w:rsidRDefault="00503A60">
                      <w:pPr>
                        <w:textDirection w:val="btLr"/>
                      </w:pPr>
                      <w:r>
                        <w:rPr>
                          <w:color w:val="000000"/>
                          <w:sz w:val="21"/>
                        </w:rPr>
                        <w:t>Light and Shadow – T</w:t>
                      </w:r>
                      <w:r>
                        <w:rPr>
                          <w:color w:val="000000"/>
                          <w:sz w:val="21"/>
                        </w:rPr>
                        <w:t xml:space="preserve">o identify light sources, to understand that we need light to see, to know that light travels in a straight line, to identify reflective surfaces, to know that the sun can damage their eyes, to know how to protect their eyes from the sun and to understand </w:t>
                      </w:r>
                      <w:r>
                        <w:rPr>
                          <w:color w:val="000000"/>
                          <w:sz w:val="21"/>
                        </w:rPr>
                        <w:t>that a shadow is formed when a solid object blocks light.</w:t>
                      </w:r>
                    </w:p>
                    <w:p w14:paraId="56306A29" w14:textId="77777777" w:rsidR="00E542A2" w:rsidRDefault="00E542A2">
                      <w:pPr>
                        <w:textDirection w:val="btLr"/>
                      </w:pPr>
                    </w:p>
                    <w:p w14:paraId="1A6596EA" w14:textId="77777777" w:rsidR="00E542A2" w:rsidRDefault="00E542A2">
                      <w:pPr>
                        <w:textDirection w:val="btLr"/>
                      </w:pPr>
                    </w:p>
                    <w:p w14:paraId="465B57B0" w14:textId="77777777" w:rsidR="00E542A2" w:rsidRDefault="00E542A2">
                      <w:pPr>
                        <w:textDirection w:val="btLr"/>
                      </w:pPr>
                    </w:p>
                    <w:p w14:paraId="393FDC1F" w14:textId="77777777" w:rsidR="00E542A2" w:rsidRDefault="00E542A2">
                      <w:pPr>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21435B92" wp14:editId="5CBABCCE">
                <wp:simplePos x="0" y="0"/>
                <wp:positionH relativeFrom="column">
                  <wp:posOffset>9525</wp:posOffset>
                </wp:positionH>
                <wp:positionV relativeFrom="paragraph">
                  <wp:posOffset>3377565</wp:posOffset>
                </wp:positionV>
                <wp:extent cx="2987040" cy="2133600"/>
                <wp:effectExtent l="0" t="0" r="10160" b="12700"/>
                <wp:wrapNone/>
                <wp:docPr id="9" name="Rectangle 9"/>
                <wp:cNvGraphicFramePr/>
                <a:graphic xmlns:a="http://schemas.openxmlformats.org/drawingml/2006/main">
                  <a:graphicData uri="http://schemas.microsoft.com/office/word/2010/wordprocessingShape">
                    <wps:wsp>
                      <wps:cNvSpPr/>
                      <wps:spPr>
                        <a:xfrm>
                          <a:off x="0" y="0"/>
                          <a:ext cx="2987040" cy="2133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79A8810" w14:textId="77777777" w:rsidR="00E542A2" w:rsidRDefault="00503A60">
                            <w:pPr>
                              <w:textDirection w:val="btLr"/>
                            </w:pPr>
                            <w:r>
                              <w:rPr>
                                <w:color w:val="000000"/>
                                <w:sz w:val="21"/>
                              </w:rPr>
                              <w:t>English</w:t>
                            </w:r>
                          </w:p>
                          <w:p w14:paraId="38BFDCFF" w14:textId="453CF815" w:rsidR="00DB69A8" w:rsidRPr="00DB69A8" w:rsidRDefault="00503A60">
                            <w:pPr>
                              <w:textDirection w:val="btLr"/>
                              <w:rPr>
                                <w:color w:val="000000"/>
                                <w:sz w:val="21"/>
                              </w:rPr>
                            </w:pPr>
                            <w:r>
                              <w:rPr>
                                <w:color w:val="000000"/>
                                <w:sz w:val="21"/>
                              </w:rPr>
                              <w:t xml:space="preserve">Our Focus Texts this term </w:t>
                            </w:r>
                            <w:r w:rsidR="00DB69A8">
                              <w:rPr>
                                <w:color w:val="000000"/>
                                <w:sz w:val="21"/>
                              </w:rPr>
                              <w:t>The Girl who hid up a tree.</w:t>
                            </w:r>
                          </w:p>
                          <w:p w14:paraId="1487860F" w14:textId="68BD679E" w:rsidR="00DB69A8" w:rsidRPr="00DB69A8" w:rsidRDefault="00DB69A8">
                            <w:pPr>
                              <w:textDirection w:val="btLr"/>
                              <w:rPr>
                                <w:sz w:val="21"/>
                              </w:rPr>
                            </w:pPr>
                            <w:r w:rsidRPr="00DB69A8">
                              <w:rPr>
                                <w:sz w:val="21"/>
                              </w:rPr>
                              <w:t xml:space="preserve">We will be writing descriptions of characters and Anglo-Saxon settlements. </w:t>
                            </w:r>
                          </w:p>
                          <w:p w14:paraId="359E4C6B" w14:textId="14E67905" w:rsidR="00DB69A8" w:rsidRPr="00DB69A8" w:rsidRDefault="00DB69A8">
                            <w:pPr>
                              <w:textDirection w:val="btLr"/>
                              <w:rPr>
                                <w:sz w:val="21"/>
                              </w:rPr>
                            </w:pPr>
                            <w:r w:rsidRPr="00DB69A8">
                              <w:rPr>
                                <w:sz w:val="21"/>
                              </w:rPr>
                              <w:t>We will be creating a brochure all about Oxford</w:t>
                            </w:r>
                          </w:p>
                          <w:p w14:paraId="33E483A8" w14:textId="5762E9CD" w:rsidR="00DB69A8" w:rsidRDefault="00DB69A8">
                            <w:pPr>
                              <w:textDirection w:val="btLr"/>
                              <w:rPr>
                                <w:color w:val="000000"/>
                                <w:sz w:val="21"/>
                              </w:rPr>
                            </w:pPr>
                            <w:r>
                              <w:rPr>
                                <w:color w:val="000000"/>
                                <w:sz w:val="21"/>
                              </w:rPr>
                              <w:t xml:space="preserve">We will look at some Kennings poems and create our own. </w:t>
                            </w:r>
                          </w:p>
                          <w:p w14:paraId="08B0379D" w14:textId="7AC1FBFD" w:rsidR="00DB69A8" w:rsidRPr="00DB69A8" w:rsidRDefault="00DB69A8">
                            <w:pPr>
                              <w:textDirection w:val="btLr"/>
                              <w:rPr>
                                <w:color w:val="000000"/>
                                <w:sz w:val="21"/>
                              </w:rPr>
                            </w:pPr>
                            <w:r>
                              <w:rPr>
                                <w:color w:val="000000"/>
                                <w:sz w:val="21"/>
                              </w:rPr>
                              <w:t xml:space="preserve">We will be writing letters </w:t>
                            </w:r>
                            <w:proofErr w:type="gramStart"/>
                            <w:r>
                              <w:rPr>
                                <w:color w:val="000000"/>
                                <w:sz w:val="21"/>
                              </w:rPr>
                              <w:t>set in Anglo Saxon</w:t>
                            </w:r>
                            <w:proofErr w:type="gramEnd"/>
                            <w:r>
                              <w:rPr>
                                <w:color w:val="000000"/>
                                <w:sz w:val="21"/>
                              </w:rPr>
                              <w:t xml:space="preserve"> times.</w:t>
                            </w:r>
                          </w:p>
                          <w:p w14:paraId="6392DA2C" w14:textId="42166104" w:rsidR="00E542A2" w:rsidRDefault="00503A60">
                            <w:pPr>
                              <w:textDirection w:val="btLr"/>
                              <w:rPr>
                                <w:color w:val="000000"/>
                                <w:sz w:val="21"/>
                              </w:rPr>
                            </w:pPr>
                            <w:r>
                              <w:rPr>
                                <w:color w:val="000000"/>
                                <w:sz w:val="21"/>
                              </w:rPr>
                              <w:t xml:space="preserve">Writing a </w:t>
                            </w:r>
                            <w:r w:rsidR="00376954">
                              <w:rPr>
                                <w:color w:val="000000"/>
                                <w:sz w:val="21"/>
                              </w:rPr>
                              <w:t>diary entry based on</w:t>
                            </w:r>
                            <w:r>
                              <w:rPr>
                                <w:color w:val="000000"/>
                                <w:sz w:val="21"/>
                              </w:rPr>
                              <w:t xml:space="preserve"> Remembrance Day.</w:t>
                            </w:r>
                          </w:p>
                          <w:p w14:paraId="13283BA5" w14:textId="77777777" w:rsidR="00376954" w:rsidRPr="00376954" w:rsidRDefault="00376954" w:rsidP="00376954">
                            <w:pPr>
                              <w:pStyle w:val="NormalWeb"/>
                              <w:shd w:val="clear" w:color="auto" w:fill="FFFFFF"/>
                              <w:rPr>
                                <w:sz w:val="21"/>
                              </w:rPr>
                            </w:pPr>
                            <w:r w:rsidRPr="00376954">
                              <w:rPr>
                                <w:rFonts w:ascii="Calibri" w:hAnsi="Calibri"/>
                                <w:sz w:val="21"/>
                              </w:rPr>
                              <w:t xml:space="preserve">Spelling, Punctuation and Grammar (SPAG) </w:t>
                            </w:r>
                          </w:p>
                          <w:p w14:paraId="6F94BBD4" w14:textId="77777777" w:rsidR="00376954" w:rsidRDefault="00376954">
                            <w:pPr>
                              <w:textDirection w:val="btLr"/>
                            </w:pPr>
                          </w:p>
                          <w:p w14:paraId="13C8BF06" w14:textId="77777777" w:rsidR="00E542A2" w:rsidRDefault="00E542A2">
                            <w:pPr>
                              <w:textDirection w:val="btLr"/>
                            </w:pPr>
                          </w:p>
                          <w:p w14:paraId="17551862" w14:textId="77777777" w:rsidR="00E542A2" w:rsidRDefault="00E542A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435B92" id="Rectangle 9" o:spid="_x0000_s1033" style="position:absolute;margin-left:.75pt;margin-top:265.95pt;width:235.2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" fillcolor="white [3201]">
                <v:stroke startarrowwidth="narrow" startarrowlength="short" endarrowwidth="narrow" endarrowlength="short" joinstyle="round"/>
                <v:textbox inset="2.53958mm,1.2694mm,2.53958mm,1.2694mm">
                  <w:txbxContent>
                    <w:p w14:paraId="079A8810" w14:textId="77777777" w:rsidR="00E542A2" w:rsidRDefault="00503A60">
                      <w:pPr>
                        <w:textDirection w:val="btLr"/>
                      </w:pPr>
                      <w:r>
                        <w:rPr>
                          <w:color w:val="000000"/>
                          <w:sz w:val="21"/>
                        </w:rPr>
                        <w:t>English</w:t>
                      </w:r>
                    </w:p>
                    <w:p w14:paraId="38BFDCFF" w14:textId="453CF815" w:rsidR="00DB69A8" w:rsidRPr="00DB69A8" w:rsidRDefault="00503A60">
                      <w:pPr>
                        <w:textDirection w:val="btLr"/>
                        <w:rPr>
                          <w:color w:val="000000"/>
                          <w:sz w:val="21"/>
                        </w:rPr>
                      </w:pPr>
                      <w:r>
                        <w:rPr>
                          <w:color w:val="000000"/>
                          <w:sz w:val="21"/>
                        </w:rPr>
                        <w:t xml:space="preserve">Our Focus Texts this term </w:t>
                      </w:r>
                      <w:r w:rsidR="00DB69A8">
                        <w:rPr>
                          <w:color w:val="000000"/>
                          <w:sz w:val="21"/>
                        </w:rPr>
                        <w:t>The Girl who hid up a tree.</w:t>
                      </w:r>
                    </w:p>
                    <w:p w14:paraId="1487860F" w14:textId="68BD679E" w:rsidR="00DB69A8" w:rsidRPr="00DB69A8" w:rsidRDefault="00DB69A8">
                      <w:pPr>
                        <w:textDirection w:val="btLr"/>
                        <w:rPr>
                          <w:sz w:val="21"/>
                        </w:rPr>
                      </w:pPr>
                      <w:r w:rsidRPr="00DB69A8">
                        <w:rPr>
                          <w:sz w:val="21"/>
                        </w:rPr>
                        <w:t xml:space="preserve">We will be writing descriptions of characters and Anglo-Saxon settlements. </w:t>
                      </w:r>
                    </w:p>
                    <w:p w14:paraId="359E4C6B" w14:textId="14E67905" w:rsidR="00DB69A8" w:rsidRPr="00DB69A8" w:rsidRDefault="00DB69A8">
                      <w:pPr>
                        <w:textDirection w:val="btLr"/>
                        <w:rPr>
                          <w:sz w:val="21"/>
                        </w:rPr>
                      </w:pPr>
                      <w:r w:rsidRPr="00DB69A8">
                        <w:rPr>
                          <w:sz w:val="21"/>
                        </w:rPr>
                        <w:t>We will be creating a brochure all about Oxford</w:t>
                      </w:r>
                    </w:p>
                    <w:p w14:paraId="33E483A8" w14:textId="5762E9CD" w:rsidR="00DB69A8" w:rsidRDefault="00DB69A8">
                      <w:pPr>
                        <w:textDirection w:val="btLr"/>
                        <w:rPr>
                          <w:color w:val="000000"/>
                          <w:sz w:val="21"/>
                        </w:rPr>
                      </w:pPr>
                      <w:r>
                        <w:rPr>
                          <w:color w:val="000000"/>
                          <w:sz w:val="21"/>
                        </w:rPr>
                        <w:t xml:space="preserve">We will look at some Kennings poems and create our own. </w:t>
                      </w:r>
                    </w:p>
                    <w:p w14:paraId="08B0379D" w14:textId="7AC1FBFD" w:rsidR="00DB69A8" w:rsidRPr="00DB69A8" w:rsidRDefault="00DB69A8">
                      <w:pPr>
                        <w:textDirection w:val="btLr"/>
                        <w:rPr>
                          <w:color w:val="000000"/>
                          <w:sz w:val="21"/>
                        </w:rPr>
                      </w:pPr>
                      <w:r>
                        <w:rPr>
                          <w:color w:val="000000"/>
                          <w:sz w:val="21"/>
                        </w:rPr>
                        <w:t xml:space="preserve">We will be writing letters </w:t>
                      </w:r>
                      <w:proofErr w:type="gramStart"/>
                      <w:r>
                        <w:rPr>
                          <w:color w:val="000000"/>
                          <w:sz w:val="21"/>
                        </w:rPr>
                        <w:t>set in Anglo Saxon</w:t>
                      </w:r>
                      <w:proofErr w:type="gramEnd"/>
                      <w:r>
                        <w:rPr>
                          <w:color w:val="000000"/>
                          <w:sz w:val="21"/>
                        </w:rPr>
                        <w:t xml:space="preserve"> times.</w:t>
                      </w:r>
                    </w:p>
                    <w:p w14:paraId="6392DA2C" w14:textId="42166104" w:rsidR="00E542A2" w:rsidRDefault="00503A60">
                      <w:pPr>
                        <w:textDirection w:val="btLr"/>
                        <w:rPr>
                          <w:color w:val="000000"/>
                          <w:sz w:val="21"/>
                        </w:rPr>
                      </w:pPr>
                      <w:r>
                        <w:rPr>
                          <w:color w:val="000000"/>
                          <w:sz w:val="21"/>
                        </w:rPr>
                        <w:t xml:space="preserve">Writing a </w:t>
                      </w:r>
                      <w:r w:rsidR="00376954">
                        <w:rPr>
                          <w:color w:val="000000"/>
                          <w:sz w:val="21"/>
                        </w:rPr>
                        <w:t>diary entry based on</w:t>
                      </w:r>
                      <w:r>
                        <w:rPr>
                          <w:color w:val="000000"/>
                          <w:sz w:val="21"/>
                        </w:rPr>
                        <w:t xml:space="preserve"> Remembrance Day.</w:t>
                      </w:r>
                    </w:p>
                    <w:p w14:paraId="13283BA5" w14:textId="77777777" w:rsidR="00376954" w:rsidRPr="00376954" w:rsidRDefault="00376954" w:rsidP="00376954">
                      <w:pPr>
                        <w:pStyle w:val="NormalWeb"/>
                        <w:shd w:val="clear" w:color="auto" w:fill="FFFFFF"/>
                        <w:rPr>
                          <w:sz w:val="21"/>
                        </w:rPr>
                      </w:pPr>
                      <w:r w:rsidRPr="00376954">
                        <w:rPr>
                          <w:rFonts w:ascii="Calibri" w:hAnsi="Calibri"/>
                          <w:sz w:val="21"/>
                        </w:rPr>
                        <w:t xml:space="preserve">Spelling, Punctuation and Grammar (SPAG) </w:t>
                      </w:r>
                    </w:p>
                    <w:p w14:paraId="6F94BBD4" w14:textId="77777777" w:rsidR="00376954" w:rsidRDefault="00376954">
                      <w:pPr>
                        <w:textDirection w:val="btLr"/>
                      </w:pPr>
                    </w:p>
                    <w:p w14:paraId="13C8BF06" w14:textId="77777777" w:rsidR="00E542A2" w:rsidRDefault="00E542A2">
                      <w:pPr>
                        <w:textDirection w:val="btLr"/>
                      </w:pPr>
                    </w:p>
                    <w:p w14:paraId="17551862" w14:textId="77777777" w:rsidR="00E542A2" w:rsidRDefault="00E542A2">
                      <w:pPr>
                        <w:textDirection w:val="btLr"/>
                      </w:pPr>
                    </w:p>
                  </w:txbxContent>
                </v:textbox>
              </v:rect>
            </w:pict>
          </mc:Fallback>
        </mc:AlternateContent>
      </w:r>
      <w:r w:rsidR="00503A60">
        <w:rPr>
          <w:noProof/>
        </w:rPr>
        <mc:AlternateContent>
          <mc:Choice Requires="wps">
            <w:drawing>
              <wp:anchor distT="0" distB="0" distL="114300" distR="114300" simplePos="0" relativeHeight="251665408" behindDoc="0" locked="0" layoutInCell="1" hidden="0" allowOverlap="1" wp14:anchorId="32D6E8B7" wp14:editId="79AA8B8B">
                <wp:simplePos x="0" y="0"/>
                <wp:positionH relativeFrom="column">
                  <wp:posOffset>6591300</wp:posOffset>
                </wp:positionH>
                <wp:positionV relativeFrom="paragraph">
                  <wp:posOffset>5422900</wp:posOffset>
                </wp:positionV>
                <wp:extent cx="2995295" cy="774065"/>
                <wp:effectExtent l="0" t="0" r="0" b="0"/>
                <wp:wrapNone/>
                <wp:docPr id="1" name="Rectangle 1"/>
                <wp:cNvGraphicFramePr/>
                <a:graphic xmlns:a="http://schemas.openxmlformats.org/drawingml/2006/main">
                  <a:graphicData uri="http://schemas.microsoft.com/office/word/2010/wordprocessingShape">
                    <wps:wsp>
                      <wps:cNvSpPr/>
                      <wps:spPr>
                        <a:xfrm>
                          <a:off x="3853115" y="3397730"/>
                          <a:ext cx="2985770" cy="76454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771168" w14:textId="77777777" w:rsidR="00E542A2" w:rsidRDefault="00503A60">
                            <w:pPr>
                              <w:textDirection w:val="btLr"/>
                            </w:pPr>
                            <w:r>
                              <w:rPr>
                                <w:color w:val="000000"/>
                                <w:sz w:val="21"/>
                              </w:rPr>
                              <w:t>Computing</w:t>
                            </w:r>
                          </w:p>
                          <w:p w14:paraId="49E38F5C" w14:textId="77777777" w:rsidR="00E542A2" w:rsidRDefault="00503A60">
                            <w:pPr>
                              <w:textDirection w:val="btLr"/>
                            </w:pPr>
                            <w:r>
                              <w:rPr>
                                <w:color w:val="000000"/>
                                <w:sz w:val="21"/>
                              </w:rPr>
                              <w:t>Online Safety, utilising Google Classroom effectively and begin exploring computer programming.</w:t>
                            </w:r>
                          </w:p>
                        </w:txbxContent>
                      </wps:txbx>
                      <wps:bodyPr spcFirstLastPara="1" wrap="square" lIns="91425" tIns="45700" rIns="91425" bIns="45700" anchor="t" anchorCtr="0">
                        <a:noAutofit/>
                      </wps:bodyPr>
                    </wps:wsp>
                  </a:graphicData>
                </a:graphic>
              </wp:anchor>
            </w:drawing>
          </mc:Choice>
          <mc:Fallback>
            <w:pict>
              <v:rect w14:anchorId="32D6E8B7" id="Rectangle 1" o:spid="_x0000_s1034" style="position:absolute;margin-left:519pt;margin-top:427pt;width:235.85pt;height:60.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" fillcolor="white [3201]">
                <v:stroke startarrowwidth="narrow" startarrowlength="short" endarrowwidth="narrow" endarrowlength="short" joinstyle="round"/>
                <v:textbox inset="2.53958mm,1.2694mm,2.53958mm,1.2694mm">
                  <w:txbxContent>
                    <w:p w14:paraId="43771168" w14:textId="77777777" w:rsidR="00E542A2" w:rsidRDefault="00503A60">
                      <w:pPr>
                        <w:textDirection w:val="btLr"/>
                      </w:pPr>
                      <w:r>
                        <w:rPr>
                          <w:color w:val="000000"/>
                          <w:sz w:val="21"/>
                        </w:rPr>
                        <w:t>Computing</w:t>
                      </w:r>
                    </w:p>
                    <w:p w14:paraId="49E38F5C" w14:textId="77777777" w:rsidR="00E542A2" w:rsidRDefault="00503A60">
                      <w:pPr>
                        <w:textDirection w:val="btLr"/>
                      </w:pPr>
                      <w:r>
                        <w:rPr>
                          <w:color w:val="000000"/>
                          <w:sz w:val="21"/>
                        </w:rPr>
                        <w:t>Online Safety, utilising Google Classroom effectively and begin exploring computer programming.</w:t>
                      </w:r>
                    </w:p>
                  </w:txbxContent>
                </v:textbox>
              </v:rect>
            </w:pict>
          </mc:Fallback>
        </mc:AlternateContent>
      </w:r>
      <w:r w:rsidR="00503A60">
        <w:rPr>
          <w:noProof/>
        </w:rPr>
        <mc:AlternateContent>
          <mc:Choice Requires="wps">
            <w:drawing>
              <wp:anchor distT="0" distB="0" distL="114300" distR="114300" simplePos="0" relativeHeight="251666432" behindDoc="0" locked="0" layoutInCell="1" hidden="0" allowOverlap="1" wp14:anchorId="1EB85640" wp14:editId="5ECCD30A">
                <wp:simplePos x="0" y="0"/>
                <wp:positionH relativeFrom="column">
                  <wp:posOffset>12701</wp:posOffset>
                </wp:positionH>
                <wp:positionV relativeFrom="paragraph">
                  <wp:posOffset>5702300</wp:posOffset>
                </wp:positionV>
                <wp:extent cx="2996565" cy="872418"/>
                <wp:effectExtent l="0" t="0" r="0" b="0"/>
                <wp:wrapNone/>
                <wp:docPr id="7" name="Rectangle 7"/>
                <wp:cNvGraphicFramePr/>
                <a:graphic xmlns:a="http://schemas.openxmlformats.org/drawingml/2006/main">
                  <a:graphicData uri="http://schemas.microsoft.com/office/word/2010/wordprocessingShape">
                    <wps:wsp>
                      <wps:cNvSpPr/>
                      <wps:spPr>
                        <a:xfrm>
                          <a:off x="3852480" y="3370919"/>
                          <a:ext cx="2987040" cy="818163"/>
                        </a:xfrm>
                        <a:prstGeom prst="rect">
                          <a:avLst/>
                        </a:prstGeom>
                        <a:solidFill>
                          <a:schemeClr val="lt1"/>
                        </a:solidFill>
                        <a:ln w="9525" cap="flat" cmpd="sng">
                          <a:solidFill>
                            <a:srgbClr val="000000"/>
                          </a:solidFill>
                          <a:prstDash val="solid"/>
                          <a:round/>
                          <a:headEnd type="none" w="sm" len="sm"/>
                          <a:tailEnd type="none" w="sm" len="sm"/>
                        </a:ln>
                      </wps:spPr>
                      <wps:txbx>
                        <w:txbxContent>
                          <w:p w14:paraId="1B1DB212" w14:textId="77777777" w:rsidR="00E542A2" w:rsidRDefault="00503A60">
                            <w:pPr>
                              <w:textDirection w:val="btLr"/>
                            </w:pPr>
                            <w:r>
                              <w:rPr>
                                <w:color w:val="000000"/>
                                <w:sz w:val="21"/>
                              </w:rPr>
                              <w:t>PE</w:t>
                            </w:r>
                          </w:p>
                          <w:p w14:paraId="5D450ED1" w14:textId="77777777" w:rsidR="00E542A2" w:rsidRDefault="00503A60">
                            <w:pPr>
                              <w:textDirection w:val="btLr"/>
                            </w:pPr>
                            <w:r>
                              <w:rPr>
                                <w:color w:val="000000"/>
                                <w:sz w:val="21"/>
                              </w:rPr>
                              <w:t>Indoor PE: Dance – Movements and Gymnastics – balancing, rolling, jumping and travelling.</w:t>
                            </w:r>
                          </w:p>
                          <w:p w14:paraId="3D563D32" w14:textId="77777777" w:rsidR="00E542A2" w:rsidRDefault="00503A60">
                            <w:pPr>
                              <w:textDirection w:val="btLr"/>
                            </w:pPr>
                            <w:r>
                              <w:rPr>
                                <w:color w:val="000000"/>
                                <w:sz w:val="21"/>
                              </w:rPr>
                              <w:t>Outdoor PE: Football and Netball/Basketball</w:t>
                            </w:r>
                          </w:p>
                          <w:p w14:paraId="307675C4" w14:textId="77777777" w:rsidR="00E542A2" w:rsidRDefault="00E542A2">
                            <w:pPr>
                              <w:textDirection w:val="btLr"/>
                            </w:pPr>
                          </w:p>
                        </w:txbxContent>
                      </wps:txbx>
                      <wps:bodyPr spcFirstLastPara="1" wrap="square" lIns="91425" tIns="45700" rIns="91425" bIns="45700" anchor="t" anchorCtr="0">
                        <a:noAutofit/>
                      </wps:bodyPr>
                    </wps:wsp>
                  </a:graphicData>
                </a:graphic>
              </wp:anchor>
            </w:drawing>
          </mc:Choice>
          <mc:Fallback>
            <w:pict>
              <v:rect w14:anchorId="1EB85640" id="Rectangle 7" o:spid="_x0000_s1035" style="position:absolute;margin-left:1pt;margin-top:449pt;width:235.95pt;height:68.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" fillcolor="white [3201]">
                <v:stroke startarrowwidth="narrow" startarrowlength="short" endarrowwidth="narrow" endarrowlength="short" joinstyle="round"/>
                <v:textbox inset="2.53958mm,1.2694mm,2.53958mm,1.2694mm">
                  <w:txbxContent>
                    <w:p w14:paraId="1B1DB212" w14:textId="77777777" w:rsidR="00E542A2" w:rsidRDefault="00503A60">
                      <w:pPr>
                        <w:textDirection w:val="btLr"/>
                      </w:pPr>
                      <w:r>
                        <w:rPr>
                          <w:color w:val="000000"/>
                          <w:sz w:val="21"/>
                        </w:rPr>
                        <w:t>PE</w:t>
                      </w:r>
                    </w:p>
                    <w:p w14:paraId="5D450ED1" w14:textId="77777777" w:rsidR="00E542A2" w:rsidRDefault="00503A60">
                      <w:pPr>
                        <w:textDirection w:val="btLr"/>
                      </w:pPr>
                      <w:r>
                        <w:rPr>
                          <w:color w:val="000000"/>
                          <w:sz w:val="21"/>
                        </w:rPr>
                        <w:t>Indoor PE: Dance – Movements and Gymnastics – balancing, rolling, jumping and travelling.</w:t>
                      </w:r>
                    </w:p>
                    <w:p w14:paraId="3D563D32" w14:textId="77777777" w:rsidR="00E542A2" w:rsidRDefault="00503A60">
                      <w:pPr>
                        <w:textDirection w:val="btLr"/>
                      </w:pPr>
                      <w:r>
                        <w:rPr>
                          <w:color w:val="000000"/>
                          <w:sz w:val="21"/>
                        </w:rPr>
                        <w:t>Outdoor PE: Football and Netball/Basketball</w:t>
                      </w:r>
                    </w:p>
                    <w:p w14:paraId="307675C4" w14:textId="77777777" w:rsidR="00E542A2" w:rsidRDefault="00E542A2">
                      <w:pPr>
                        <w:textDirection w:val="btLr"/>
                      </w:pPr>
                    </w:p>
                  </w:txbxContent>
                </v:textbox>
              </v:rect>
            </w:pict>
          </mc:Fallback>
        </mc:AlternateContent>
      </w:r>
      <w:r w:rsidR="00503A60">
        <w:rPr>
          <w:noProof/>
        </w:rPr>
        <mc:AlternateContent>
          <mc:Choice Requires="wps">
            <w:drawing>
              <wp:anchor distT="0" distB="0" distL="114300" distR="114300" simplePos="0" relativeHeight="251669504" behindDoc="0" locked="0" layoutInCell="1" hidden="0" allowOverlap="1" wp14:anchorId="30FB6CE3" wp14:editId="055E78F3">
                <wp:simplePos x="0" y="0"/>
                <wp:positionH relativeFrom="column">
                  <wp:posOffset>6591300</wp:posOffset>
                </wp:positionH>
                <wp:positionV relativeFrom="paragraph">
                  <wp:posOffset>4648200</wp:posOffset>
                </wp:positionV>
                <wp:extent cx="2995295" cy="615600"/>
                <wp:effectExtent l="0" t="0" r="14605" b="6985"/>
                <wp:wrapNone/>
                <wp:docPr id="8" name="Rectangle 8"/>
                <wp:cNvGraphicFramePr/>
                <a:graphic xmlns:a="http://schemas.openxmlformats.org/drawingml/2006/main">
                  <a:graphicData uri="http://schemas.microsoft.com/office/word/2010/wordprocessingShape">
                    <wps:wsp>
                      <wps:cNvSpPr/>
                      <wps:spPr>
                        <a:xfrm>
                          <a:off x="0" y="0"/>
                          <a:ext cx="2995295" cy="615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691EFEB" w14:textId="77777777" w:rsidR="00E542A2" w:rsidRDefault="00503A60">
                            <w:pPr>
                              <w:textDirection w:val="btLr"/>
                            </w:pPr>
                            <w:r>
                              <w:rPr>
                                <w:color w:val="000000"/>
                                <w:sz w:val="21"/>
                              </w:rPr>
                              <w:t>Music</w:t>
                            </w:r>
                          </w:p>
                          <w:p w14:paraId="07ADEDCE" w14:textId="50D873F7" w:rsidR="00E542A2" w:rsidRDefault="00376954">
                            <w:pPr>
                              <w:textDirection w:val="btLr"/>
                            </w:pPr>
                            <w:r>
                              <w:rPr>
                                <w:color w:val="000000"/>
                                <w:sz w:val="21"/>
                              </w:rPr>
                              <w:t>Glockenspiels</w:t>
                            </w:r>
                            <w:r w:rsidR="00503A60">
                              <w:rPr>
                                <w:color w:val="000000"/>
                                <w:sz w:val="21"/>
                              </w:rPr>
                              <w:t>; Christmas Performance; singing and hymn practice.</w:t>
                            </w:r>
                          </w:p>
                        </w:txbxContent>
                      </wps:txbx>
                      <wps:bodyPr spcFirstLastPara="1" wrap="square" lIns="91425" tIns="45700" rIns="91425" bIns="45700" anchor="t" anchorCtr="0">
                        <a:noAutofit/>
                      </wps:bodyPr>
                    </wps:wsp>
                  </a:graphicData>
                </a:graphic>
              </wp:anchor>
            </w:drawing>
          </mc:Choice>
          <mc:Fallback>
            <w:pict>
              <v:rect w14:anchorId="30FB6CE3" id="Rectangle 8" o:spid="_x0000_s1036" style="position:absolute;margin-left:519pt;margin-top:366pt;width:235.85pt;height:48.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" fillcolor="white [3201]">
                <v:stroke startarrowwidth="narrow" startarrowlength="short" endarrowwidth="narrow" endarrowlength="short" joinstyle="round"/>
                <v:textbox inset="2.53958mm,1.2694mm,2.53958mm,1.2694mm">
                  <w:txbxContent>
                    <w:p w14:paraId="6691EFEB" w14:textId="77777777" w:rsidR="00E542A2" w:rsidRDefault="00503A60">
                      <w:pPr>
                        <w:textDirection w:val="btLr"/>
                      </w:pPr>
                      <w:r>
                        <w:rPr>
                          <w:color w:val="000000"/>
                          <w:sz w:val="21"/>
                        </w:rPr>
                        <w:t>Music</w:t>
                      </w:r>
                    </w:p>
                    <w:p w14:paraId="07ADEDCE" w14:textId="50D873F7" w:rsidR="00E542A2" w:rsidRDefault="00376954">
                      <w:pPr>
                        <w:textDirection w:val="btLr"/>
                      </w:pPr>
                      <w:r>
                        <w:rPr>
                          <w:color w:val="000000"/>
                          <w:sz w:val="21"/>
                        </w:rPr>
                        <w:t>Glockenspiels</w:t>
                      </w:r>
                      <w:r w:rsidR="00503A60">
                        <w:rPr>
                          <w:color w:val="000000"/>
                          <w:sz w:val="21"/>
                        </w:rPr>
                        <w:t>; Christmas Performance; singing and hymn practice.</w:t>
                      </w:r>
                    </w:p>
                  </w:txbxContent>
                </v:textbox>
              </v:rect>
            </w:pict>
          </mc:Fallback>
        </mc:AlternateContent>
      </w:r>
      <w:r w:rsidR="00503A60">
        <w:rPr>
          <w:noProof/>
        </w:rPr>
        <mc:AlternateContent>
          <mc:Choice Requires="wps">
            <w:drawing>
              <wp:anchor distT="0" distB="0" distL="114300" distR="114300" simplePos="0" relativeHeight="251670528" behindDoc="0" locked="0" layoutInCell="1" hidden="0" allowOverlap="1" wp14:anchorId="1437A20D" wp14:editId="3550890A">
                <wp:simplePos x="0" y="0"/>
                <wp:positionH relativeFrom="column">
                  <wp:posOffset>6604000</wp:posOffset>
                </wp:positionH>
                <wp:positionV relativeFrom="paragraph">
                  <wp:posOffset>3873500</wp:posOffset>
                </wp:positionV>
                <wp:extent cx="2995295" cy="633095"/>
                <wp:effectExtent l="0" t="0" r="0" b="0"/>
                <wp:wrapNone/>
                <wp:docPr id="6" name="Rectangle 6"/>
                <wp:cNvGraphicFramePr/>
                <a:graphic xmlns:a="http://schemas.openxmlformats.org/drawingml/2006/main">
                  <a:graphicData uri="http://schemas.microsoft.com/office/word/2010/wordprocessingShape">
                    <wps:wsp>
                      <wps:cNvSpPr/>
                      <wps:spPr>
                        <a:xfrm>
                          <a:off x="3853115" y="3468215"/>
                          <a:ext cx="2985770" cy="623570"/>
                        </a:xfrm>
                        <a:prstGeom prst="rect">
                          <a:avLst/>
                        </a:prstGeom>
                        <a:solidFill>
                          <a:schemeClr val="lt1"/>
                        </a:solidFill>
                        <a:ln w="9525" cap="flat" cmpd="sng">
                          <a:solidFill>
                            <a:srgbClr val="000000"/>
                          </a:solidFill>
                          <a:prstDash val="solid"/>
                          <a:round/>
                          <a:headEnd type="none" w="sm" len="sm"/>
                          <a:tailEnd type="none" w="sm" len="sm"/>
                        </a:ln>
                      </wps:spPr>
                      <wps:txbx>
                        <w:txbxContent>
                          <w:p w14:paraId="34578B47" w14:textId="77777777" w:rsidR="00E542A2" w:rsidRDefault="00503A60">
                            <w:pPr>
                              <w:textDirection w:val="btLr"/>
                            </w:pPr>
                            <w:r>
                              <w:rPr>
                                <w:color w:val="000000"/>
                                <w:sz w:val="21"/>
                              </w:rPr>
                              <w:t>Art and Design and Design and Technology</w:t>
                            </w:r>
                          </w:p>
                          <w:p w14:paraId="1D86FA9D" w14:textId="2C45B812" w:rsidR="00E542A2" w:rsidRDefault="00503A60">
                            <w:pPr>
                              <w:textDirection w:val="btLr"/>
                            </w:pPr>
                            <w:r>
                              <w:rPr>
                                <w:color w:val="000000"/>
                                <w:sz w:val="21"/>
                              </w:rPr>
                              <w:t xml:space="preserve">Artist Study, 3D modelling, Silhouette Art and </w:t>
                            </w:r>
                            <w:r w:rsidR="00376954">
                              <w:rPr>
                                <w:color w:val="000000"/>
                                <w:sz w:val="21"/>
                              </w:rPr>
                              <w:t>Anglo-Saxon carvings and Celtic art.</w:t>
                            </w:r>
                          </w:p>
                        </w:txbxContent>
                      </wps:txbx>
                      <wps:bodyPr spcFirstLastPara="1" wrap="square" lIns="91425" tIns="45700" rIns="91425" bIns="45700" anchor="t" anchorCtr="0">
                        <a:noAutofit/>
                      </wps:bodyPr>
                    </wps:wsp>
                  </a:graphicData>
                </a:graphic>
              </wp:anchor>
            </w:drawing>
          </mc:Choice>
          <mc:Fallback>
            <w:pict>
              <v:rect w14:anchorId="1437A20D" id="Rectangle 6" o:spid="_x0000_s1037" style="position:absolute;margin-left:520pt;margin-top:305pt;width:235.85pt;height:49.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" fillcolor="white [3201]">
                <v:stroke startarrowwidth="narrow" startarrowlength="short" endarrowwidth="narrow" endarrowlength="short" joinstyle="round"/>
                <v:textbox inset="2.53958mm,1.2694mm,2.53958mm,1.2694mm">
                  <w:txbxContent>
                    <w:p w14:paraId="34578B47" w14:textId="77777777" w:rsidR="00E542A2" w:rsidRDefault="00503A60">
                      <w:pPr>
                        <w:textDirection w:val="btLr"/>
                      </w:pPr>
                      <w:r>
                        <w:rPr>
                          <w:color w:val="000000"/>
                          <w:sz w:val="21"/>
                        </w:rPr>
                        <w:t>Art and Design and Design and Technology</w:t>
                      </w:r>
                    </w:p>
                    <w:p w14:paraId="1D86FA9D" w14:textId="2C45B812" w:rsidR="00E542A2" w:rsidRDefault="00503A60">
                      <w:pPr>
                        <w:textDirection w:val="btLr"/>
                      </w:pPr>
                      <w:r>
                        <w:rPr>
                          <w:color w:val="000000"/>
                          <w:sz w:val="21"/>
                        </w:rPr>
                        <w:t xml:space="preserve">Artist Study, 3D modelling, Silhouette Art and </w:t>
                      </w:r>
                      <w:r w:rsidR="00376954">
                        <w:rPr>
                          <w:color w:val="000000"/>
                          <w:sz w:val="21"/>
                        </w:rPr>
                        <w:t>Anglo-Saxon carvings and Celtic art.</w:t>
                      </w:r>
                    </w:p>
                  </w:txbxContent>
                </v:textbox>
              </v:rect>
            </w:pict>
          </mc:Fallback>
        </mc:AlternateContent>
      </w:r>
    </w:p>
    <w:sectPr w:rsidR="00E542A2">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A2"/>
    <w:rsid w:val="00376954"/>
    <w:rsid w:val="00503A60"/>
    <w:rsid w:val="00AB7BD9"/>
    <w:rsid w:val="00DB69A8"/>
    <w:rsid w:val="00E54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705FE"/>
  <w15:docId w15:val="{C3DDBB5C-4CFE-794E-AA86-851DA4DC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37695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455946">
      <w:bodyDiv w:val="1"/>
      <w:marLeft w:val="0"/>
      <w:marRight w:val="0"/>
      <w:marTop w:val="0"/>
      <w:marBottom w:val="0"/>
      <w:divBdr>
        <w:top w:val="none" w:sz="0" w:space="0" w:color="auto"/>
        <w:left w:val="none" w:sz="0" w:space="0" w:color="auto"/>
        <w:bottom w:val="none" w:sz="0" w:space="0" w:color="auto"/>
        <w:right w:val="none" w:sz="0" w:space="0" w:color="auto"/>
      </w:divBdr>
      <w:divsChild>
        <w:div w:id="163015368">
          <w:marLeft w:val="0"/>
          <w:marRight w:val="0"/>
          <w:marTop w:val="0"/>
          <w:marBottom w:val="0"/>
          <w:divBdr>
            <w:top w:val="none" w:sz="0" w:space="0" w:color="auto"/>
            <w:left w:val="none" w:sz="0" w:space="0" w:color="auto"/>
            <w:bottom w:val="none" w:sz="0" w:space="0" w:color="auto"/>
            <w:right w:val="none" w:sz="0" w:space="0" w:color="auto"/>
          </w:divBdr>
          <w:divsChild>
            <w:div w:id="566040975">
              <w:marLeft w:val="0"/>
              <w:marRight w:val="0"/>
              <w:marTop w:val="0"/>
              <w:marBottom w:val="0"/>
              <w:divBdr>
                <w:top w:val="none" w:sz="0" w:space="0" w:color="auto"/>
                <w:left w:val="none" w:sz="0" w:space="0" w:color="auto"/>
                <w:bottom w:val="none" w:sz="0" w:space="0" w:color="auto"/>
                <w:right w:val="none" w:sz="0" w:space="0" w:color="auto"/>
              </w:divBdr>
              <w:divsChild>
                <w:div w:id="1190610443">
                  <w:marLeft w:val="0"/>
                  <w:marRight w:val="0"/>
                  <w:marTop w:val="0"/>
                  <w:marBottom w:val="0"/>
                  <w:divBdr>
                    <w:top w:val="none" w:sz="0" w:space="0" w:color="auto"/>
                    <w:left w:val="none" w:sz="0" w:space="0" w:color="auto"/>
                    <w:bottom w:val="none" w:sz="0" w:space="0" w:color="auto"/>
                    <w:right w:val="none" w:sz="0" w:space="0" w:color="auto"/>
                  </w:divBdr>
                  <w:divsChild>
                    <w:div w:id="20724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80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Willis</cp:lastModifiedBy>
  <cp:revision>2</cp:revision>
  <dcterms:created xsi:type="dcterms:W3CDTF">2024-09-11T08:45:00Z</dcterms:created>
  <dcterms:modified xsi:type="dcterms:W3CDTF">2024-09-11T08:45:00Z</dcterms:modified>
</cp:coreProperties>
</file>